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8D7DA2" w:rsidRPr="00744627" w:rsidRDefault="008D7DA2">
      <w:pPr>
        <w:pStyle w:val="Title"/>
        <w:rPr>
          <w:sz w:val="72"/>
          <w:szCs w:val="72"/>
        </w:rPr>
      </w:pPr>
      <w:r w:rsidRPr="00744627">
        <w:rPr>
          <w:sz w:val="72"/>
          <w:szCs w:val="72"/>
        </w:rPr>
        <w:t>Safety Statement</w:t>
      </w:r>
    </w:p>
    <w:p w:rsidR="00744627" w:rsidRPr="00744627" w:rsidRDefault="00744627">
      <w:pPr>
        <w:pStyle w:val="Title"/>
        <w:rPr>
          <w:sz w:val="72"/>
          <w:szCs w:val="72"/>
        </w:rPr>
      </w:pPr>
      <w:r w:rsidRPr="00744627">
        <w:rPr>
          <w:sz w:val="72"/>
          <w:szCs w:val="72"/>
        </w:rPr>
        <w:t>Dunhill National School</w:t>
      </w:r>
    </w:p>
    <w:p w:rsidR="00744627" w:rsidRPr="00744627" w:rsidRDefault="00744627">
      <w:pPr>
        <w:pStyle w:val="Title"/>
        <w:rPr>
          <w:sz w:val="72"/>
          <w:szCs w:val="72"/>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p w:rsidR="00744627" w:rsidRDefault="00744627">
      <w:pPr>
        <w:pStyle w:val="Title"/>
        <w:rPr>
          <w:sz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781"/>
        <w:gridCol w:w="2770"/>
      </w:tblGrid>
      <w:tr w:rsidR="006E04DD" w:rsidRPr="001A3EE8" w:rsidTr="001A3EE8">
        <w:tc>
          <w:tcPr>
            <w:tcW w:w="2840" w:type="dxa"/>
            <w:shd w:val="clear" w:color="auto" w:fill="auto"/>
          </w:tcPr>
          <w:p w:rsidR="006E04DD" w:rsidRDefault="006E04DD">
            <w:pPr>
              <w:pStyle w:val="Title"/>
              <w:rPr>
                <w:b w:val="0"/>
                <w:szCs w:val="36"/>
              </w:rPr>
            </w:pPr>
            <w:r w:rsidRPr="001A3EE8">
              <w:rPr>
                <w:b w:val="0"/>
                <w:szCs w:val="36"/>
              </w:rPr>
              <w:t>Version</w:t>
            </w:r>
          </w:p>
          <w:p w:rsidR="00FD3BCE" w:rsidRPr="001A3EE8" w:rsidRDefault="00FD3BCE">
            <w:pPr>
              <w:pStyle w:val="Title"/>
              <w:rPr>
                <w:b w:val="0"/>
                <w:szCs w:val="36"/>
              </w:rPr>
            </w:pPr>
          </w:p>
        </w:tc>
        <w:tc>
          <w:tcPr>
            <w:tcW w:w="2841" w:type="dxa"/>
            <w:shd w:val="clear" w:color="auto" w:fill="auto"/>
          </w:tcPr>
          <w:p w:rsidR="006E04DD" w:rsidRPr="001A3EE8" w:rsidRDefault="006E04DD">
            <w:pPr>
              <w:pStyle w:val="Title"/>
              <w:rPr>
                <w:b w:val="0"/>
                <w:szCs w:val="36"/>
              </w:rPr>
            </w:pPr>
            <w:r w:rsidRPr="001A3EE8">
              <w:rPr>
                <w:b w:val="0"/>
                <w:szCs w:val="36"/>
              </w:rPr>
              <w:t>Description</w:t>
            </w:r>
          </w:p>
        </w:tc>
        <w:tc>
          <w:tcPr>
            <w:tcW w:w="2841" w:type="dxa"/>
            <w:shd w:val="clear" w:color="auto" w:fill="auto"/>
          </w:tcPr>
          <w:p w:rsidR="006E04DD" w:rsidRPr="001A3EE8" w:rsidRDefault="006E04DD">
            <w:pPr>
              <w:pStyle w:val="Title"/>
              <w:rPr>
                <w:b w:val="0"/>
                <w:szCs w:val="36"/>
              </w:rPr>
            </w:pPr>
            <w:r w:rsidRPr="001A3EE8">
              <w:rPr>
                <w:b w:val="0"/>
                <w:szCs w:val="36"/>
              </w:rPr>
              <w:t>Authors</w:t>
            </w:r>
          </w:p>
        </w:tc>
      </w:tr>
      <w:tr w:rsidR="006E04DD" w:rsidRPr="001A3EE8" w:rsidTr="001A3EE8">
        <w:tc>
          <w:tcPr>
            <w:tcW w:w="2840" w:type="dxa"/>
            <w:shd w:val="clear" w:color="auto" w:fill="auto"/>
          </w:tcPr>
          <w:p w:rsidR="006E04DD" w:rsidRPr="001A3EE8" w:rsidRDefault="00DE2429">
            <w:pPr>
              <w:pStyle w:val="Title"/>
              <w:rPr>
                <w:b w:val="0"/>
                <w:sz w:val="24"/>
                <w:szCs w:val="24"/>
              </w:rPr>
            </w:pPr>
            <w:r>
              <w:rPr>
                <w:b w:val="0"/>
                <w:sz w:val="24"/>
                <w:szCs w:val="24"/>
              </w:rPr>
              <w:t>December 2020</w:t>
            </w:r>
          </w:p>
        </w:tc>
        <w:tc>
          <w:tcPr>
            <w:tcW w:w="2841" w:type="dxa"/>
            <w:shd w:val="clear" w:color="auto" w:fill="auto"/>
          </w:tcPr>
          <w:p w:rsidR="006E04DD" w:rsidRPr="001A3EE8" w:rsidRDefault="006E04DD">
            <w:pPr>
              <w:pStyle w:val="Title"/>
              <w:rPr>
                <w:b w:val="0"/>
                <w:sz w:val="24"/>
                <w:szCs w:val="24"/>
              </w:rPr>
            </w:pPr>
            <w:r w:rsidRPr="001A3EE8">
              <w:rPr>
                <w:b w:val="0"/>
                <w:sz w:val="24"/>
                <w:szCs w:val="24"/>
              </w:rPr>
              <w:t>Review and amendments to existing policy</w:t>
            </w:r>
          </w:p>
        </w:tc>
        <w:tc>
          <w:tcPr>
            <w:tcW w:w="2841" w:type="dxa"/>
            <w:shd w:val="clear" w:color="auto" w:fill="auto"/>
          </w:tcPr>
          <w:p w:rsidR="006E04DD" w:rsidRPr="001A3EE8" w:rsidRDefault="00DE2429">
            <w:pPr>
              <w:pStyle w:val="Title"/>
              <w:rPr>
                <w:b w:val="0"/>
                <w:sz w:val="24"/>
                <w:szCs w:val="24"/>
              </w:rPr>
            </w:pPr>
            <w:r>
              <w:rPr>
                <w:b w:val="0"/>
                <w:sz w:val="24"/>
                <w:szCs w:val="24"/>
              </w:rPr>
              <w:t>Principal/</w:t>
            </w:r>
            <w:r w:rsidR="006E04DD" w:rsidRPr="001A3EE8">
              <w:rPr>
                <w:b w:val="0"/>
                <w:sz w:val="24"/>
                <w:szCs w:val="24"/>
              </w:rPr>
              <w:t>Boar</w:t>
            </w:r>
            <w:r>
              <w:rPr>
                <w:b w:val="0"/>
                <w:sz w:val="24"/>
                <w:szCs w:val="24"/>
              </w:rPr>
              <w:t>d of Management</w:t>
            </w:r>
          </w:p>
        </w:tc>
      </w:tr>
    </w:tbl>
    <w:p w:rsidR="00902AA0" w:rsidRDefault="00902AA0" w:rsidP="00902AA0">
      <w:pPr>
        <w:autoSpaceDE w:val="0"/>
        <w:autoSpaceDN w:val="0"/>
        <w:adjustRightInd w:val="0"/>
        <w:rPr>
          <w:rFonts w:cs="TimesNewRomanPS-BoldMT"/>
          <w:b/>
          <w:bCs/>
          <w:sz w:val="24"/>
          <w:szCs w:val="28"/>
          <w:lang w:val="en-IE" w:eastAsia="en-IE"/>
        </w:rPr>
      </w:pPr>
    </w:p>
    <w:p w:rsidR="00902AA0" w:rsidRDefault="00902AA0" w:rsidP="00902AA0">
      <w:pPr>
        <w:autoSpaceDE w:val="0"/>
        <w:autoSpaceDN w:val="0"/>
        <w:adjustRightInd w:val="0"/>
        <w:rPr>
          <w:rFonts w:cs="TimesNewRomanPS-BoldMT"/>
          <w:b/>
          <w:bCs/>
          <w:sz w:val="24"/>
          <w:szCs w:val="28"/>
          <w:lang w:val="en-IE" w:eastAsia="en-IE"/>
        </w:rPr>
      </w:pPr>
    </w:p>
    <w:p w:rsidR="00FD3BCE" w:rsidRDefault="00FD3BCE" w:rsidP="00902AA0">
      <w:pPr>
        <w:autoSpaceDE w:val="0"/>
        <w:autoSpaceDN w:val="0"/>
        <w:adjustRightInd w:val="0"/>
        <w:rPr>
          <w:rFonts w:cs="TimesNewRomanPS-BoldMT"/>
          <w:b/>
          <w:bCs/>
          <w:sz w:val="24"/>
          <w:szCs w:val="28"/>
          <w:lang w:val="en-IE" w:eastAsia="en-IE"/>
        </w:rPr>
      </w:pPr>
    </w:p>
    <w:p w:rsidR="00FD3BCE" w:rsidRDefault="00FD3BCE" w:rsidP="00902AA0">
      <w:pPr>
        <w:autoSpaceDE w:val="0"/>
        <w:autoSpaceDN w:val="0"/>
        <w:adjustRightInd w:val="0"/>
        <w:rPr>
          <w:rFonts w:cs="TimesNewRomanPS-BoldMT"/>
          <w:b/>
          <w:bCs/>
          <w:sz w:val="24"/>
          <w:szCs w:val="28"/>
          <w:lang w:val="en-IE" w:eastAsia="en-IE"/>
        </w:rPr>
      </w:pPr>
    </w:p>
    <w:p w:rsidR="00FD3BCE" w:rsidRDefault="00FD3BCE"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Pr="008A6242" w:rsidRDefault="004B54B5" w:rsidP="004B54B5">
      <w:pPr>
        <w:rPr>
          <w:sz w:val="32"/>
          <w:szCs w:val="32"/>
          <w:u w:val="single"/>
        </w:rPr>
      </w:pPr>
      <w:r w:rsidRPr="008A6242">
        <w:rPr>
          <w:sz w:val="32"/>
          <w:szCs w:val="32"/>
          <w:u w:val="single"/>
        </w:rPr>
        <w:t>Members of the Board of Management:</w:t>
      </w:r>
    </w:p>
    <w:p w:rsidR="004B54B5" w:rsidRPr="004B54B5" w:rsidRDefault="004B54B5" w:rsidP="004B54B5">
      <w:pPr>
        <w:rPr>
          <w:sz w:val="32"/>
          <w:szCs w:val="32"/>
        </w:rPr>
      </w:pPr>
    </w:p>
    <w:p w:rsidR="004B54B5" w:rsidRPr="008A6242" w:rsidRDefault="004B54B5" w:rsidP="004B54B5">
      <w:pPr>
        <w:rPr>
          <w:sz w:val="28"/>
          <w:szCs w:val="28"/>
        </w:rPr>
      </w:pPr>
      <w:r w:rsidRPr="008A6242">
        <w:rPr>
          <w:b/>
          <w:sz w:val="28"/>
          <w:szCs w:val="28"/>
        </w:rPr>
        <w:t>Chairman</w:t>
      </w:r>
      <w:r w:rsidR="00886E23">
        <w:rPr>
          <w:sz w:val="28"/>
          <w:szCs w:val="28"/>
        </w:rPr>
        <w:t>: Mr. Michael Breen</w:t>
      </w:r>
      <w:r w:rsidRPr="008A6242">
        <w:rPr>
          <w:sz w:val="28"/>
          <w:szCs w:val="28"/>
        </w:rPr>
        <w:t xml:space="preserve"> </w:t>
      </w:r>
    </w:p>
    <w:p w:rsidR="004B54B5" w:rsidRPr="008A6242" w:rsidRDefault="004B54B5" w:rsidP="004B54B5">
      <w:pPr>
        <w:rPr>
          <w:sz w:val="28"/>
          <w:szCs w:val="28"/>
        </w:rPr>
      </w:pPr>
    </w:p>
    <w:p w:rsidR="004B54B5" w:rsidRPr="008A6242" w:rsidRDefault="004B54B5" w:rsidP="004B54B5">
      <w:pPr>
        <w:rPr>
          <w:sz w:val="28"/>
          <w:szCs w:val="28"/>
        </w:rPr>
      </w:pPr>
      <w:r w:rsidRPr="008A6242">
        <w:rPr>
          <w:b/>
          <w:sz w:val="28"/>
          <w:szCs w:val="28"/>
        </w:rPr>
        <w:t>Board Members</w:t>
      </w:r>
      <w:r w:rsidR="00886E23">
        <w:rPr>
          <w:sz w:val="28"/>
          <w:szCs w:val="28"/>
        </w:rPr>
        <w:t>: Mrs. Catherine Higgins, Ms Sinéad McGovern</w:t>
      </w:r>
      <w:r w:rsidRPr="008A6242">
        <w:rPr>
          <w:sz w:val="28"/>
          <w:szCs w:val="28"/>
        </w:rPr>
        <w:t>, Mrs Sinéad Day, Mr</w:t>
      </w:r>
      <w:r w:rsidR="00886E23">
        <w:rPr>
          <w:sz w:val="28"/>
          <w:szCs w:val="28"/>
        </w:rPr>
        <w:t>s Carmel Dunphy, Mr. Ger Murphy</w:t>
      </w:r>
      <w:r w:rsidRPr="008A6242">
        <w:rPr>
          <w:sz w:val="28"/>
          <w:szCs w:val="28"/>
        </w:rPr>
        <w:t xml:space="preserve"> and Mr. Fergus Cooper. </w:t>
      </w:r>
    </w:p>
    <w:p w:rsidR="004B54B5" w:rsidRPr="008A6242" w:rsidRDefault="004B54B5" w:rsidP="004B54B5">
      <w:pPr>
        <w:rPr>
          <w:sz w:val="28"/>
          <w:szCs w:val="28"/>
        </w:rPr>
      </w:pPr>
    </w:p>
    <w:p w:rsidR="004B54B5" w:rsidRPr="008A6242" w:rsidRDefault="004B54B5" w:rsidP="004B54B5">
      <w:pPr>
        <w:rPr>
          <w:sz w:val="28"/>
          <w:szCs w:val="28"/>
        </w:rPr>
      </w:pPr>
      <w:r w:rsidRPr="008A6242">
        <w:rPr>
          <w:b/>
          <w:sz w:val="28"/>
          <w:szCs w:val="28"/>
        </w:rPr>
        <w:t>BOM Safety Officer</w:t>
      </w:r>
      <w:r w:rsidRPr="008A6242">
        <w:rPr>
          <w:sz w:val="28"/>
          <w:szCs w:val="28"/>
        </w:rPr>
        <w:t>: Sinéad Day</w:t>
      </w:r>
    </w:p>
    <w:p w:rsidR="004B54B5" w:rsidRPr="004B54B5" w:rsidRDefault="004B54B5" w:rsidP="004B54B5">
      <w:pPr>
        <w:rPr>
          <w:sz w:val="32"/>
          <w:szCs w:val="32"/>
        </w:rPr>
      </w:pPr>
      <w:r w:rsidRPr="008A6242">
        <w:rPr>
          <w:b/>
          <w:sz w:val="28"/>
          <w:szCs w:val="28"/>
        </w:rPr>
        <w:t>Staff Safety Officer</w:t>
      </w:r>
      <w:r w:rsidRPr="008A6242">
        <w:rPr>
          <w:sz w:val="28"/>
          <w:szCs w:val="28"/>
        </w:rPr>
        <w:t>: Mrs. Nora Flynn</w:t>
      </w:r>
    </w:p>
    <w:p w:rsidR="004B54B5" w:rsidRPr="004B54B5" w:rsidRDefault="004B54B5" w:rsidP="004B54B5">
      <w:pPr>
        <w:rPr>
          <w:sz w:val="32"/>
          <w:szCs w:val="32"/>
        </w:rPr>
      </w:pPr>
    </w:p>
    <w:p w:rsidR="004B54B5" w:rsidRPr="008A6242" w:rsidRDefault="004B54B5" w:rsidP="004B54B5">
      <w:pPr>
        <w:rPr>
          <w:sz w:val="28"/>
          <w:szCs w:val="28"/>
        </w:rPr>
      </w:pPr>
      <w:r w:rsidRPr="008A6242">
        <w:rPr>
          <w:sz w:val="28"/>
          <w:szCs w:val="28"/>
        </w:rPr>
        <w:t>Prepared by representatives of the Board of Management, in consultation with parents and teachers in accordance with the safety, Health and Welfare Act at Work Act 2005</w:t>
      </w:r>
    </w:p>
    <w:p w:rsidR="004B54B5" w:rsidRPr="009718FF" w:rsidRDefault="009718FF" w:rsidP="00902AA0">
      <w:pPr>
        <w:autoSpaceDE w:val="0"/>
        <w:autoSpaceDN w:val="0"/>
        <w:adjustRightInd w:val="0"/>
        <w:rPr>
          <w:rFonts w:cs="TimesNewRomanPS-BoldMT"/>
          <w:bCs/>
          <w:sz w:val="28"/>
          <w:szCs w:val="28"/>
          <w:lang w:val="en-IE" w:eastAsia="en-IE"/>
        </w:rPr>
      </w:pPr>
      <w:r w:rsidRPr="009718FF">
        <w:rPr>
          <w:rFonts w:cs="TimesNewRomanPS-BoldMT"/>
          <w:bCs/>
          <w:sz w:val="28"/>
          <w:szCs w:val="28"/>
          <w:lang w:val="en-IE" w:eastAsia="en-IE"/>
        </w:rPr>
        <w:t>This safety statement is su</w:t>
      </w:r>
      <w:r>
        <w:rPr>
          <w:rFonts w:cs="TimesNewRomanPS-BoldMT"/>
          <w:bCs/>
          <w:sz w:val="28"/>
          <w:szCs w:val="28"/>
          <w:lang w:val="en-IE" w:eastAsia="en-IE"/>
        </w:rPr>
        <w:t>pported by the Dunhill National school Critical Incident Policy which outlines the roles and responsibilities in the event of a critical incident as defined in the policy.</w:t>
      </w:r>
    </w:p>
    <w:p w:rsidR="004B54B5" w:rsidRPr="009718FF" w:rsidRDefault="004B54B5" w:rsidP="00902AA0">
      <w:pPr>
        <w:autoSpaceDE w:val="0"/>
        <w:autoSpaceDN w:val="0"/>
        <w:adjustRightInd w:val="0"/>
        <w:rPr>
          <w:rFonts w:cs="TimesNewRomanPS-BoldMT"/>
          <w:bCs/>
          <w:sz w:val="28"/>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4B54B5" w:rsidRDefault="004B54B5" w:rsidP="00902AA0">
      <w:pPr>
        <w:autoSpaceDE w:val="0"/>
        <w:autoSpaceDN w:val="0"/>
        <w:adjustRightInd w:val="0"/>
        <w:rPr>
          <w:rFonts w:cs="TimesNewRomanPS-BoldMT"/>
          <w:b/>
          <w:bCs/>
          <w:sz w:val="24"/>
          <w:szCs w:val="28"/>
          <w:lang w:val="en-IE" w:eastAsia="en-IE"/>
        </w:rPr>
      </w:pPr>
    </w:p>
    <w:p w:rsidR="00902AA0" w:rsidRPr="00881C70" w:rsidRDefault="00902AA0" w:rsidP="00902AA0">
      <w:pPr>
        <w:autoSpaceDE w:val="0"/>
        <w:autoSpaceDN w:val="0"/>
        <w:adjustRightInd w:val="0"/>
        <w:rPr>
          <w:rFonts w:cs="TimesNewRomanPS-BoldMT"/>
          <w:b/>
          <w:bCs/>
          <w:sz w:val="24"/>
          <w:szCs w:val="24"/>
          <w:u w:val="single"/>
          <w:lang w:val="en-IE" w:eastAsia="en-IE"/>
        </w:rPr>
      </w:pPr>
      <w:r w:rsidRPr="00881C70">
        <w:rPr>
          <w:rFonts w:cs="TimesNewRomanPS-BoldMT"/>
          <w:b/>
          <w:bCs/>
          <w:sz w:val="24"/>
          <w:szCs w:val="24"/>
          <w:u w:val="single"/>
          <w:lang w:val="en-IE" w:eastAsia="en-IE"/>
        </w:rPr>
        <w:t>Introductory Statement</w:t>
      </w:r>
      <w:r w:rsidR="004701E2" w:rsidRPr="00881C70">
        <w:rPr>
          <w:rFonts w:cs="TimesNewRomanPS-BoldMT"/>
          <w:b/>
          <w:bCs/>
          <w:sz w:val="24"/>
          <w:szCs w:val="24"/>
          <w:u w:val="single"/>
          <w:lang w:val="en-IE" w:eastAsia="en-IE"/>
        </w:rPr>
        <w:t>:</w:t>
      </w:r>
    </w:p>
    <w:p w:rsidR="00902AA0" w:rsidRPr="00902AA0" w:rsidRDefault="00902AA0" w:rsidP="00902AA0">
      <w:pPr>
        <w:autoSpaceDE w:val="0"/>
        <w:autoSpaceDN w:val="0"/>
        <w:adjustRightInd w:val="0"/>
        <w:rPr>
          <w:rFonts w:cs="TimesNewRomanPS-BoldMT"/>
          <w:b/>
          <w:bCs/>
          <w:lang w:val="en-IE" w:eastAsia="en-IE"/>
        </w:rPr>
      </w:pPr>
    </w:p>
    <w:p w:rsidR="00902AA0" w:rsidRPr="00902AA0" w:rsidRDefault="00902AA0" w:rsidP="00902AA0">
      <w:pPr>
        <w:autoSpaceDE w:val="0"/>
        <w:autoSpaceDN w:val="0"/>
        <w:adjustRightInd w:val="0"/>
        <w:rPr>
          <w:rFonts w:cs="TimesNewRomanPSMT"/>
          <w:lang w:val="en-IE" w:eastAsia="en-IE"/>
        </w:rPr>
      </w:pPr>
      <w:r w:rsidRPr="00902AA0">
        <w:rPr>
          <w:rFonts w:cs="TimesNewRomanPSMT"/>
          <w:lang w:val="en-IE" w:eastAsia="en-IE"/>
        </w:rPr>
        <w:t>In accordance with the Safety, Health and Welfare at Work Act 2005, it is the policy of the Board of Management to ensure, so far as is reasonably practicable, the safety, health and welfare at work of all staff and to protect students, visitors, contractors and other persons at the school from injury and ill health arising from any work activity. The successful implementation of this policy requires the full support and active co-operation of all staff, students, contractors and visitors to</w:t>
      </w:r>
      <w:r w:rsidR="008943F0">
        <w:rPr>
          <w:rFonts w:cs="TimesNewRomanPSMT"/>
          <w:lang w:val="en-IE" w:eastAsia="en-IE"/>
        </w:rPr>
        <w:t xml:space="preserve"> </w:t>
      </w:r>
      <w:r w:rsidRPr="00902AA0">
        <w:rPr>
          <w:rFonts w:cs="TimesNewRomanPSMT"/>
          <w:lang w:val="en-IE" w:eastAsia="en-IE"/>
        </w:rPr>
        <w:t>the school.</w:t>
      </w:r>
    </w:p>
    <w:p w:rsidR="00902AA0" w:rsidRPr="00902AA0" w:rsidRDefault="00902AA0" w:rsidP="00902AA0">
      <w:pPr>
        <w:autoSpaceDE w:val="0"/>
        <w:autoSpaceDN w:val="0"/>
        <w:adjustRightInd w:val="0"/>
        <w:rPr>
          <w:rFonts w:cs="TimesNewRomanPSMT"/>
          <w:lang w:val="en-IE" w:eastAsia="en-IE"/>
        </w:rPr>
      </w:pPr>
      <w:r w:rsidRPr="00902AA0">
        <w:rPr>
          <w:rFonts w:cs="TimesNewRomanPSMT"/>
          <w:lang w:val="en-IE" w:eastAsia="en-IE"/>
        </w:rPr>
        <w:t>It is recognised that hazard identification, risk assessment and control measures are legislative requirements which must be carried out by the employer to ensure the safety, health and welfare of all staff.</w:t>
      </w:r>
    </w:p>
    <w:p w:rsidR="00902AA0" w:rsidRPr="00902AA0" w:rsidRDefault="00902AA0" w:rsidP="00902AA0">
      <w:pPr>
        <w:autoSpaceDE w:val="0"/>
        <w:autoSpaceDN w:val="0"/>
        <w:adjustRightInd w:val="0"/>
        <w:rPr>
          <w:rFonts w:cs="TimesNewRomanPSMT"/>
          <w:lang w:val="en-IE" w:eastAsia="en-IE"/>
        </w:rPr>
      </w:pPr>
    </w:p>
    <w:p w:rsidR="00902AA0" w:rsidRDefault="00902AA0" w:rsidP="00902AA0">
      <w:pPr>
        <w:autoSpaceDE w:val="0"/>
        <w:autoSpaceDN w:val="0"/>
        <w:adjustRightInd w:val="0"/>
        <w:rPr>
          <w:rFonts w:cs="TimesNewRomanPSMT"/>
          <w:lang w:val="en-IE" w:eastAsia="en-IE"/>
        </w:rPr>
      </w:pPr>
      <w:r w:rsidRPr="00902AA0">
        <w:rPr>
          <w:rFonts w:cs="TimesNewRomanPSMT"/>
          <w:lang w:val="en-IE" w:eastAsia="en-IE"/>
        </w:rPr>
        <w:t>The Board of Management, as employer, undertakes in so far as is reasonably practicable to:</w:t>
      </w:r>
    </w:p>
    <w:p w:rsidR="004C57EA" w:rsidRPr="00902AA0" w:rsidRDefault="004C57EA" w:rsidP="00902AA0">
      <w:pPr>
        <w:autoSpaceDE w:val="0"/>
        <w:autoSpaceDN w:val="0"/>
        <w:adjustRightInd w:val="0"/>
        <w:rPr>
          <w:rFonts w:cs="TimesNewRomanPSMT"/>
          <w:lang w:val="en-IE" w:eastAsia="en-IE"/>
        </w:rPr>
      </w:pPr>
    </w:p>
    <w:p w:rsidR="00902AA0" w:rsidRPr="008943F0" w:rsidRDefault="004C57EA" w:rsidP="004C57EA">
      <w:pPr>
        <w:numPr>
          <w:ilvl w:val="0"/>
          <w:numId w:val="14"/>
        </w:numPr>
        <w:autoSpaceDE w:val="0"/>
        <w:autoSpaceDN w:val="0"/>
        <w:adjustRightInd w:val="0"/>
        <w:ind w:right="113"/>
        <w:rPr>
          <w:rFonts w:cs="TimesNewRomanPSMT"/>
          <w:lang w:val="en-IE" w:eastAsia="en-IE"/>
        </w:rPr>
      </w:pPr>
      <w:r w:rsidRPr="008943F0">
        <w:rPr>
          <w:rFonts w:cs="TimesNewRomanPSMT"/>
          <w:lang w:val="en-IE" w:eastAsia="en-IE"/>
        </w:rPr>
        <w:t>P</w:t>
      </w:r>
      <w:r w:rsidR="00902AA0" w:rsidRPr="008943F0">
        <w:rPr>
          <w:rFonts w:cs="TimesNewRomanPSMT"/>
          <w:lang w:val="en-IE" w:eastAsia="en-IE"/>
        </w:rPr>
        <w:t>romote standards of safety, health and welfare that comply with the provisions and</w:t>
      </w:r>
      <w:r w:rsidRPr="008943F0">
        <w:rPr>
          <w:rFonts w:cs="TimesNewRomanPSMT"/>
          <w:lang w:val="en-IE" w:eastAsia="en-IE"/>
        </w:rPr>
        <w:t xml:space="preserve"> </w:t>
      </w:r>
      <w:r w:rsidR="00902AA0" w:rsidRPr="008943F0">
        <w:rPr>
          <w:rFonts w:cs="TimesNewRomanPSMT"/>
          <w:lang w:val="en-IE" w:eastAsia="en-IE"/>
        </w:rPr>
        <w:t xml:space="preserve">requirements of </w:t>
      </w:r>
      <w:r w:rsidR="008943F0" w:rsidRPr="008943F0">
        <w:rPr>
          <w:rFonts w:cs="TimesNewRomanPSMT"/>
          <w:lang w:val="en-IE" w:eastAsia="en-IE"/>
        </w:rPr>
        <w:t xml:space="preserve"> </w:t>
      </w:r>
      <w:r w:rsidR="00902AA0" w:rsidRPr="008943F0">
        <w:rPr>
          <w:rFonts w:cs="TimesNewRomanPSMT"/>
          <w:lang w:val="en-IE" w:eastAsia="en-IE"/>
        </w:rPr>
        <w:t>the Safety, Health and Welfare at Work Act 2005 and other relevant</w:t>
      </w:r>
      <w:r w:rsidR="00D1292B" w:rsidRPr="008943F0">
        <w:rPr>
          <w:rFonts w:cs="TimesNewRomanPSMT"/>
          <w:lang w:val="en-IE" w:eastAsia="en-IE"/>
        </w:rPr>
        <w:t xml:space="preserve"> </w:t>
      </w:r>
      <w:r w:rsidR="00902AA0" w:rsidRPr="008943F0">
        <w:rPr>
          <w:rFonts w:cs="TimesNewRomanPSMT"/>
          <w:lang w:val="en-IE" w:eastAsia="en-IE"/>
        </w:rPr>
        <w:t>legislation, standards and codes of practice;</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P</w:t>
      </w:r>
      <w:r w:rsidR="00902AA0" w:rsidRPr="00902AA0">
        <w:rPr>
          <w:rFonts w:cs="TimesNewRomanPSMT"/>
          <w:lang w:val="en-IE" w:eastAsia="en-IE"/>
        </w:rPr>
        <w:t>rovide information, training, instruction and supervision where necessary, to enable staff to</w:t>
      </w:r>
    </w:p>
    <w:p w:rsidR="00902AA0" w:rsidRP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perform their work safely and effectively;</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M</w:t>
      </w:r>
      <w:r w:rsidR="00902AA0" w:rsidRPr="00902AA0">
        <w:rPr>
          <w:rFonts w:cs="TimesNewRomanPSMT"/>
          <w:lang w:val="en-IE" w:eastAsia="en-IE"/>
        </w:rPr>
        <w:t>aintain a constant and continuing interest in safety, health and welfare matters pertinent to</w:t>
      </w:r>
    </w:p>
    <w:p w:rsidR="00902AA0" w:rsidRP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the activities of the school;</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C</w:t>
      </w:r>
      <w:r w:rsidR="00902AA0" w:rsidRPr="00902AA0">
        <w:rPr>
          <w:rFonts w:cs="TimesNewRomanPSMT"/>
          <w:lang w:val="en-IE" w:eastAsia="en-IE"/>
        </w:rPr>
        <w:t>ontinually improve the system in place for the management of occupational safety, health</w:t>
      </w:r>
    </w:p>
    <w:p w:rsidR="00902AA0" w:rsidRP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and welfare and review it periodically to ensure it remains relevant, appropriate and effective;</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C</w:t>
      </w:r>
      <w:r w:rsidR="00902AA0" w:rsidRPr="00902AA0">
        <w:rPr>
          <w:rFonts w:cs="TimesNewRomanPSMT"/>
          <w:lang w:val="en-IE" w:eastAsia="en-IE"/>
        </w:rPr>
        <w:t>onsult with staff on matters related to safety, health and welfare at work;</w:t>
      </w:r>
    </w:p>
    <w:p w:rsidR="00902AA0" w:rsidRPr="00902AA0" w:rsidRDefault="004C57EA" w:rsidP="004C57EA">
      <w:pPr>
        <w:numPr>
          <w:ilvl w:val="0"/>
          <w:numId w:val="14"/>
        </w:numPr>
        <w:autoSpaceDE w:val="0"/>
        <w:autoSpaceDN w:val="0"/>
        <w:adjustRightInd w:val="0"/>
        <w:rPr>
          <w:rFonts w:cs="TimesNewRomanPSMT"/>
          <w:lang w:val="en-IE" w:eastAsia="en-IE"/>
        </w:rPr>
      </w:pPr>
      <w:r>
        <w:rPr>
          <w:rFonts w:cs="TimesNewRomanPSMT"/>
          <w:lang w:val="en-IE" w:eastAsia="en-IE"/>
        </w:rPr>
        <w:t>P</w:t>
      </w:r>
      <w:r w:rsidR="00902AA0" w:rsidRPr="00902AA0">
        <w:rPr>
          <w:rFonts w:cs="TimesNewRomanPSMT"/>
          <w:lang w:val="en-IE" w:eastAsia="en-IE"/>
        </w:rPr>
        <w:t>rovide the necessary resources to ensure the safety, health and welfare of all those to whom</w:t>
      </w:r>
    </w:p>
    <w:p w:rsidR="00902AA0" w:rsidRDefault="004C57EA" w:rsidP="004C57EA">
      <w:pPr>
        <w:autoSpaceDE w:val="0"/>
        <w:autoSpaceDN w:val="0"/>
        <w:adjustRightInd w:val="0"/>
        <w:rPr>
          <w:rFonts w:cs="TimesNewRomanPSMT"/>
          <w:lang w:val="en-IE" w:eastAsia="en-IE"/>
        </w:rPr>
      </w:pPr>
      <w:r>
        <w:rPr>
          <w:rFonts w:cs="TimesNewRomanPSMT"/>
          <w:lang w:val="en-IE" w:eastAsia="en-IE"/>
        </w:rPr>
        <w:t xml:space="preserve">              </w:t>
      </w:r>
      <w:r w:rsidR="00902AA0" w:rsidRPr="00902AA0">
        <w:rPr>
          <w:rFonts w:cs="TimesNewRomanPSMT"/>
          <w:lang w:val="en-IE" w:eastAsia="en-IE"/>
        </w:rPr>
        <w:t>it owes a duty of care, including staff, students, contractors and visitors.</w:t>
      </w:r>
    </w:p>
    <w:p w:rsidR="004C57EA" w:rsidRPr="00902AA0" w:rsidRDefault="004C57EA" w:rsidP="00902AA0">
      <w:pPr>
        <w:autoSpaceDE w:val="0"/>
        <w:autoSpaceDN w:val="0"/>
        <w:adjustRightInd w:val="0"/>
        <w:rPr>
          <w:rFonts w:cs="TimesNewRomanPSMT"/>
          <w:lang w:val="en-IE" w:eastAsia="en-IE"/>
        </w:rPr>
      </w:pPr>
    </w:p>
    <w:p w:rsidR="008943F0" w:rsidRDefault="00902AA0" w:rsidP="008943F0">
      <w:r w:rsidRPr="00902AA0">
        <w:rPr>
          <w:rFonts w:cs="TimesNewRomanPSMT"/>
          <w:lang w:val="en-IE" w:eastAsia="en-IE"/>
        </w:rPr>
        <w:t xml:space="preserve">The Board </w:t>
      </w:r>
      <w:r w:rsidR="00FD3BCE" w:rsidRPr="00902AA0">
        <w:rPr>
          <w:rFonts w:cs="TimesNewRomanPSMT"/>
          <w:lang w:val="en-IE" w:eastAsia="en-IE"/>
        </w:rPr>
        <w:t xml:space="preserve">of </w:t>
      </w:r>
      <w:r w:rsidR="00FD3BCE">
        <w:rPr>
          <w:rFonts w:cs="TimesNewRomanPSMT"/>
          <w:lang w:val="en-IE" w:eastAsia="en-IE"/>
        </w:rPr>
        <w:t>Management</w:t>
      </w:r>
      <w:r w:rsidRPr="00902AA0">
        <w:rPr>
          <w:rFonts w:cs="TimesNewRomanPSMT"/>
          <w:lang w:val="en-IE" w:eastAsia="en-IE"/>
        </w:rPr>
        <w:t xml:space="preserve"> </w:t>
      </w:r>
      <w:r w:rsidR="008943F0">
        <w:t xml:space="preserve">recognises that </w:t>
      </w:r>
      <w:r w:rsidR="00FD3BCE">
        <w:t>its statutory obligations under legislation extend</w:t>
      </w:r>
      <w:r w:rsidR="008943F0">
        <w:t xml:space="preserve"> to employees, students, to any person legitimately conducting school business, and to the public. </w:t>
      </w:r>
    </w:p>
    <w:p w:rsidR="00902AA0" w:rsidRDefault="00FD3BCE" w:rsidP="00902AA0">
      <w:pPr>
        <w:autoSpaceDE w:val="0"/>
        <w:autoSpaceDN w:val="0"/>
        <w:adjustRightInd w:val="0"/>
        <w:rPr>
          <w:rFonts w:cs="TimesNewRomanPSMT"/>
          <w:lang w:val="en-IE" w:eastAsia="en-IE"/>
        </w:rPr>
      </w:pPr>
      <w:r>
        <w:rPr>
          <w:rFonts w:cs="TimesNewRomanPSMT"/>
          <w:lang w:val="en-IE" w:eastAsia="en-IE"/>
        </w:rPr>
        <w:t>The Board is</w:t>
      </w:r>
      <w:r w:rsidR="00902AA0" w:rsidRPr="00902AA0">
        <w:rPr>
          <w:rFonts w:cs="TimesNewRomanPSMT"/>
          <w:lang w:val="en-IE" w:eastAsia="en-IE"/>
        </w:rPr>
        <w:t xml:space="preserve"> committed to playing an active role in the implementation of this</w:t>
      </w:r>
      <w:r>
        <w:rPr>
          <w:rFonts w:cs="TimesNewRomanPSMT"/>
          <w:lang w:val="en-IE" w:eastAsia="en-IE"/>
        </w:rPr>
        <w:t xml:space="preserve"> </w:t>
      </w:r>
      <w:r w:rsidR="00902AA0" w:rsidRPr="00902AA0">
        <w:rPr>
          <w:rFonts w:cs="TimesNewRomanPSMT"/>
          <w:lang w:val="en-IE" w:eastAsia="en-IE"/>
        </w:rPr>
        <w:t>occupational safety, health and welfare policy and undertakes to review and revise it in light of</w:t>
      </w:r>
      <w:r>
        <w:rPr>
          <w:rFonts w:cs="TimesNewRomanPSMT"/>
          <w:lang w:val="en-IE" w:eastAsia="en-IE"/>
        </w:rPr>
        <w:t xml:space="preserve"> </w:t>
      </w:r>
      <w:r w:rsidR="00902AA0" w:rsidRPr="00902AA0">
        <w:rPr>
          <w:rFonts w:cs="TimesNewRomanPSMT"/>
          <w:lang w:val="en-IE" w:eastAsia="en-IE"/>
        </w:rPr>
        <w:t>changes in legislation, experience and other relevant developments.</w:t>
      </w:r>
    </w:p>
    <w:p w:rsidR="00902AA0" w:rsidRDefault="00902AA0" w:rsidP="00902AA0">
      <w:pPr>
        <w:pStyle w:val="Title"/>
        <w:rPr>
          <w:rFonts w:cs="TimesNewRomanPSMT"/>
          <w:sz w:val="24"/>
          <w:szCs w:val="24"/>
          <w:lang w:val="en-IE" w:eastAsia="en-IE"/>
        </w:rPr>
      </w:pPr>
    </w:p>
    <w:p w:rsidR="004701E2" w:rsidRDefault="004701E2" w:rsidP="00902AA0">
      <w:pPr>
        <w:pStyle w:val="Title"/>
        <w:rPr>
          <w:rFonts w:cs="TimesNewRomanPSMT"/>
          <w:sz w:val="24"/>
          <w:szCs w:val="24"/>
          <w:lang w:val="en-IE" w:eastAsia="en-IE"/>
        </w:rPr>
      </w:pPr>
    </w:p>
    <w:p w:rsidR="00FD3BCE" w:rsidRDefault="00FD3BCE" w:rsidP="00902AA0">
      <w:pPr>
        <w:pStyle w:val="Title"/>
        <w:rPr>
          <w:rFonts w:cs="TimesNewRomanPSMT"/>
          <w:sz w:val="24"/>
          <w:szCs w:val="24"/>
          <w:lang w:val="en-IE" w:eastAsia="en-IE"/>
        </w:rPr>
      </w:pPr>
    </w:p>
    <w:p w:rsidR="00154B55" w:rsidRPr="007163AE" w:rsidRDefault="00902AA0" w:rsidP="00154B55">
      <w:pPr>
        <w:pStyle w:val="Title"/>
        <w:jc w:val="left"/>
        <w:rPr>
          <w:rFonts w:cs="TimesNewRomanPSMT"/>
          <w:sz w:val="32"/>
          <w:szCs w:val="32"/>
          <w:lang w:val="en-IE" w:eastAsia="en-IE"/>
        </w:rPr>
      </w:pPr>
      <w:r w:rsidRPr="007163AE">
        <w:rPr>
          <w:rFonts w:cs="TimesNewRomanPSMT"/>
          <w:sz w:val="32"/>
          <w:szCs w:val="32"/>
          <w:lang w:val="en-IE" w:eastAsia="en-IE"/>
        </w:rPr>
        <w:t>Safety Authority</w:t>
      </w:r>
    </w:p>
    <w:p w:rsidR="00154B55" w:rsidRDefault="00154B55" w:rsidP="00154B55">
      <w:pPr>
        <w:pStyle w:val="Title"/>
        <w:jc w:val="left"/>
        <w:rPr>
          <w:rFonts w:cs="TimesNewRomanPSMT"/>
          <w:sz w:val="24"/>
          <w:szCs w:val="24"/>
          <w:lang w:val="en-IE" w:eastAsia="en-IE"/>
        </w:rPr>
      </w:pPr>
    </w:p>
    <w:p w:rsidR="00744627" w:rsidRPr="007163AE" w:rsidRDefault="00881C70" w:rsidP="00154B55">
      <w:pPr>
        <w:pStyle w:val="Title"/>
        <w:jc w:val="left"/>
        <w:rPr>
          <w:sz w:val="28"/>
          <w:szCs w:val="28"/>
          <w:u w:val="single"/>
        </w:rPr>
      </w:pPr>
      <w:r w:rsidRPr="007163AE">
        <w:rPr>
          <w:rFonts w:cs="TimesNewRomanPSMT"/>
          <w:sz w:val="28"/>
          <w:szCs w:val="28"/>
          <w:u w:val="single"/>
          <w:lang w:val="en-IE" w:eastAsia="en-IE"/>
        </w:rPr>
        <w:t>Duties of the</w:t>
      </w:r>
      <w:r w:rsidR="00902AA0" w:rsidRPr="007163AE">
        <w:rPr>
          <w:rFonts w:cs="TimesNewRomanPSMT"/>
          <w:sz w:val="28"/>
          <w:szCs w:val="28"/>
          <w:u w:val="single"/>
          <w:lang w:val="en-IE" w:eastAsia="en-IE"/>
        </w:rPr>
        <w:t xml:space="preserve"> Board of Management </w:t>
      </w:r>
      <w:r w:rsidRPr="007163AE">
        <w:rPr>
          <w:rFonts w:cs="TimesNewRomanPSMT"/>
          <w:sz w:val="28"/>
          <w:szCs w:val="28"/>
          <w:u w:val="single"/>
          <w:lang w:val="en-IE" w:eastAsia="en-IE"/>
        </w:rPr>
        <w:t xml:space="preserve">(Employer) </w:t>
      </w:r>
    </w:p>
    <w:p w:rsidR="008D7DA2" w:rsidRPr="00881C70" w:rsidRDefault="008D7DA2">
      <w:pPr>
        <w:rPr>
          <w:u w:val="single"/>
        </w:rPr>
      </w:pPr>
    </w:p>
    <w:p w:rsidR="008D7DA2" w:rsidRDefault="008D7DA2">
      <w:r>
        <w:t xml:space="preserve">The Board of Management </w:t>
      </w:r>
      <w:r w:rsidR="00C67B5B">
        <w:t xml:space="preserve">of </w:t>
      </w:r>
      <w:r>
        <w:t xml:space="preserve">Dunhill N.S. undertakes to ensure </w:t>
      </w:r>
      <w:r w:rsidR="00A831B6">
        <w:t xml:space="preserve">adherence to </w:t>
      </w:r>
      <w:r w:rsidR="00DF3A22">
        <w:t>the provisions of the S</w:t>
      </w:r>
      <w:r w:rsidR="00FF510B">
        <w:t xml:space="preserve">afety, </w:t>
      </w:r>
      <w:r w:rsidR="00DF3A22">
        <w:t>Health and W</w:t>
      </w:r>
      <w:r w:rsidR="00154B55">
        <w:t>elfare at Work Act 2005</w:t>
      </w:r>
      <w:r w:rsidR="00881C70">
        <w:t xml:space="preserve"> </w:t>
      </w:r>
      <w:r w:rsidR="00FD3BCE">
        <w:t>Section 8 – General Duties of Employer</w:t>
      </w:r>
      <w:r w:rsidR="00A831B6">
        <w:t>:</w:t>
      </w:r>
    </w:p>
    <w:p w:rsidR="00881C70" w:rsidRDefault="00881C70"/>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Provide and maintain a workplace that is safe and do likewise for all machinery and</w:t>
      </w:r>
    </w:p>
    <w:p w:rsidR="008943F0" w:rsidRPr="008943F0" w:rsidRDefault="008943F0" w:rsidP="008943F0">
      <w:pPr>
        <w:autoSpaceDE w:val="0"/>
        <w:autoSpaceDN w:val="0"/>
        <w:adjustRightInd w:val="0"/>
        <w:rPr>
          <w:lang w:val="en-IE" w:eastAsia="en-IE"/>
        </w:rPr>
      </w:pPr>
      <w:r>
        <w:rPr>
          <w:lang w:val="en-IE" w:eastAsia="en-IE"/>
        </w:rPr>
        <w:t xml:space="preserve">               </w:t>
      </w:r>
      <w:r w:rsidR="00AA19B8">
        <w:rPr>
          <w:lang w:val="en-IE" w:eastAsia="en-IE"/>
        </w:rPr>
        <w:t xml:space="preserve">equipment </w:t>
      </w:r>
      <w:r w:rsidR="00C97ABD">
        <w:rPr>
          <w:lang w:val="en-IE" w:eastAsia="en-IE"/>
        </w:rPr>
        <w:t>etc.</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Manage work activities to ensure the safety, health and welfare of employees</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Ensure that risks are assessed and hazards are eliminated or minimized as far as is reasonably</w:t>
      </w:r>
    </w:p>
    <w:p w:rsidR="008943F0" w:rsidRPr="008943F0" w:rsidRDefault="00AA19B8" w:rsidP="00AA19B8">
      <w:pPr>
        <w:autoSpaceDE w:val="0"/>
        <w:autoSpaceDN w:val="0"/>
        <w:adjustRightInd w:val="0"/>
        <w:ind w:left="720"/>
        <w:rPr>
          <w:lang w:val="en-IE" w:eastAsia="en-IE"/>
        </w:rPr>
      </w:pPr>
      <w:r w:rsidRPr="008943F0">
        <w:rPr>
          <w:lang w:val="en-IE" w:eastAsia="en-IE"/>
        </w:rPr>
        <w:t>P</w:t>
      </w:r>
      <w:r w:rsidR="008943F0" w:rsidRPr="008943F0">
        <w:rPr>
          <w:lang w:val="en-IE" w:eastAsia="en-IE"/>
        </w:rPr>
        <w:t>racticable</w:t>
      </w:r>
      <w:r>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Prepare a safety statement and regularly update it, particularly when there have been</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significant changes or when the risk assessment is no longer valid</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Provide and maintain decent welfare facilities for employees, including the provision of a safe</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place of work in which the risk of assault to teachers is prevented or minimised</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Prepare and update procedures to deal with an emergency situation and communicate these</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procedures to employees</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Appoint a competent person to oversee the functions of the Board in relation to Health &amp;</w:t>
      </w:r>
    </w:p>
    <w:p w:rsidR="008943F0" w:rsidRPr="008943F0" w:rsidRDefault="008943F0" w:rsidP="00AA19B8">
      <w:pPr>
        <w:autoSpaceDE w:val="0"/>
        <w:autoSpaceDN w:val="0"/>
        <w:adjustRightInd w:val="0"/>
        <w:ind w:left="720"/>
        <w:rPr>
          <w:lang w:val="en-IE" w:eastAsia="en-IE"/>
        </w:rPr>
      </w:pPr>
      <w:r w:rsidRPr="008943F0">
        <w:rPr>
          <w:lang w:val="en-IE" w:eastAsia="en-IE"/>
        </w:rPr>
        <w:t>Safety</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Provide training and information to workers in a format and language that is appropriate,</w:t>
      </w:r>
    </w:p>
    <w:p w:rsidR="008943F0" w:rsidRPr="008943F0" w:rsidRDefault="008943F0" w:rsidP="008943F0">
      <w:pPr>
        <w:autoSpaceDE w:val="0"/>
        <w:autoSpaceDN w:val="0"/>
        <w:adjustRightInd w:val="0"/>
        <w:rPr>
          <w:lang w:val="en-IE" w:eastAsia="en-IE"/>
        </w:rPr>
      </w:pPr>
      <w:r>
        <w:rPr>
          <w:lang w:val="en-IE" w:eastAsia="en-IE"/>
        </w:rPr>
        <w:lastRenderedPageBreak/>
        <w:t xml:space="preserve">               </w:t>
      </w:r>
      <w:r w:rsidRPr="008943F0">
        <w:rPr>
          <w:lang w:val="en-IE" w:eastAsia="en-IE"/>
        </w:rPr>
        <w:t>including training on the commencement of employment</w:t>
      </w:r>
      <w:r w:rsidR="00AA19B8">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Report serious accidents to the Health and Safety Authority</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Consult annually with employees and provide them with information in relation to safety,</w:t>
      </w:r>
    </w:p>
    <w:p w:rsidR="008943F0" w:rsidRPr="008943F0" w:rsidRDefault="008943F0" w:rsidP="008943F0">
      <w:pPr>
        <w:autoSpaceDE w:val="0"/>
        <w:autoSpaceDN w:val="0"/>
        <w:adjustRightInd w:val="0"/>
        <w:rPr>
          <w:lang w:val="en-IE" w:eastAsia="en-IE"/>
        </w:rPr>
      </w:pPr>
      <w:r>
        <w:rPr>
          <w:lang w:val="en-IE" w:eastAsia="en-IE"/>
        </w:rPr>
        <w:t xml:space="preserve">              </w:t>
      </w:r>
      <w:r w:rsidRPr="008943F0">
        <w:rPr>
          <w:lang w:val="en-IE" w:eastAsia="en-IE"/>
        </w:rPr>
        <w:t>health and welfare</w:t>
      </w:r>
      <w:r w:rsidR="00C97ABD">
        <w:rPr>
          <w:lang w:val="en-IE" w:eastAsia="en-IE"/>
        </w:rPr>
        <w:t>;</w:t>
      </w:r>
    </w:p>
    <w:p w:rsidR="008943F0" w:rsidRPr="008943F0" w:rsidRDefault="008943F0" w:rsidP="008943F0">
      <w:pPr>
        <w:numPr>
          <w:ilvl w:val="0"/>
          <w:numId w:val="19"/>
        </w:numPr>
        <w:autoSpaceDE w:val="0"/>
        <w:autoSpaceDN w:val="0"/>
        <w:adjustRightInd w:val="0"/>
        <w:rPr>
          <w:lang w:val="en-IE" w:eastAsia="en-IE"/>
        </w:rPr>
      </w:pPr>
      <w:r w:rsidRPr="008943F0">
        <w:rPr>
          <w:lang w:val="en-IE" w:eastAsia="en-IE"/>
        </w:rPr>
        <w:t>Require employers from whom services are contracted to have an up to date safety statement</w:t>
      </w:r>
    </w:p>
    <w:p w:rsidR="008943F0" w:rsidRPr="008943F0" w:rsidRDefault="008943F0" w:rsidP="008943F0">
      <w:r>
        <w:rPr>
          <w:i/>
          <w:iCs/>
          <w:lang w:val="en-IE" w:eastAsia="en-IE"/>
        </w:rPr>
        <w:t xml:space="preserve">            </w:t>
      </w:r>
      <w:r w:rsidR="00C97ABD">
        <w:rPr>
          <w:i/>
          <w:iCs/>
          <w:lang w:val="en-IE" w:eastAsia="en-IE"/>
        </w:rPr>
        <w:t xml:space="preserve"> </w:t>
      </w:r>
      <w:r>
        <w:rPr>
          <w:i/>
          <w:iCs/>
          <w:lang w:val="en-IE" w:eastAsia="en-IE"/>
        </w:rPr>
        <w:t xml:space="preserve"> </w:t>
      </w:r>
      <w:r w:rsidRPr="008943F0">
        <w:rPr>
          <w:i/>
          <w:iCs/>
          <w:lang w:val="en-IE" w:eastAsia="en-IE"/>
        </w:rPr>
        <w:t xml:space="preserve">(e.g. painters, </w:t>
      </w:r>
      <w:r>
        <w:rPr>
          <w:i/>
          <w:iCs/>
          <w:lang w:val="en-IE" w:eastAsia="en-IE"/>
        </w:rPr>
        <w:t>Maintenance Companies</w:t>
      </w:r>
      <w:r w:rsidRPr="008943F0">
        <w:rPr>
          <w:i/>
          <w:iCs/>
          <w:lang w:val="en-IE" w:eastAsia="en-IE"/>
        </w:rPr>
        <w:t>, bus companies…)</w:t>
      </w:r>
      <w:r w:rsidR="00C97ABD">
        <w:rPr>
          <w:i/>
          <w:iCs/>
          <w:lang w:val="en-IE" w:eastAsia="en-IE"/>
        </w:rPr>
        <w:t>.</w:t>
      </w:r>
    </w:p>
    <w:p w:rsidR="008943F0" w:rsidRDefault="008943F0"/>
    <w:p w:rsidR="008943F0" w:rsidRDefault="008943F0"/>
    <w:p w:rsidR="008D7DA2" w:rsidRDefault="008D7DA2"/>
    <w:p w:rsidR="008D7DA2" w:rsidRPr="007163AE" w:rsidRDefault="008D7DA2">
      <w:pPr>
        <w:rPr>
          <w:sz w:val="28"/>
          <w:szCs w:val="28"/>
        </w:rPr>
      </w:pPr>
      <w:r w:rsidRPr="007163AE">
        <w:rPr>
          <w:b/>
          <w:sz w:val="28"/>
          <w:szCs w:val="28"/>
          <w:u w:val="single"/>
        </w:rPr>
        <w:t>Duties of Employees</w:t>
      </w:r>
      <w:r w:rsidR="00B815A4" w:rsidRPr="007163AE">
        <w:rPr>
          <w:sz w:val="28"/>
          <w:szCs w:val="28"/>
        </w:rPr>
        <w:t xml:space="preserve"> </w:t>
      </w:r>
    </w:p>
    <w:p w:rsidR="008D7DA2" w:rsidRDefault="008D7DA2"/>
    <w:p w:rsidR="008D7DA2" w:rsidRDefault="00881004">
      <w:r>
        <w:t xml:space="preserve">Health and safety is everyone’s responsibility. As an employee you have legal duties designed to protect you and those you work with </w:t>
      </w:r>
      <w:r w:rsidR="00FD3BCE">
        <w:t xml:space="preserve"> </w:t>
      </w:r>
      <w:r>
        <w:t xml:space="preserve">as outlined in the </w:t>
      </w:r>
      <w:r w:rsidR="00A831B6">
        <w:t xml:space="preserve">Safety, Health and Welfare at Work Act 2005 Section 13 –Duties of Employee </w:t>
      </w:r>
      <w:r w:rsidR="008D7DA2">
        <w:t>:</w:t>
      </w:r>
    </w:p>
    <w:p w:rsidR="008D7DA2" w:rsidRDefault="008D7DA2"/>
    <w:p w:rsidR="008D7DA2" w:rsidRDefault="00B815A4" w:rsidP="00B815A4">
      <w:pPr>
        <w:numPr>
          <w:ilvl w:val="0"/>
          <w:numId w:val="18"/>
        </w:numPr>
      </w:pPr>
      <w:r>
        <w:t>T</w:t>
      </w:r>
      <w:r w:rsidR="008D7DA2">
        <w:t xml:space="preserve">o take reasonable care for his/her own safety, health and welfare, and that of any person who may be affected by his/her </w:t>
      </w:r>
      <w:r w:rsidR="00B74E74">
        <w:t>acts or omissions while at work;</w:t>
      </w:r>
    </w:p>
    <w:p w:rsidR="008D7DA2" w:rsidRDefault="008D7DA2" w:rsidP="00B815A4">
      <w:pPr>
        <w:numPr>
          <w:ilvl w:val="0"/>
          <w:numId w:val="18"/>
        </w:numPr>
      </w:pPr>
      <w:r>
        <w:t>To co-operate with his/her employer and any other person to such extent as will enable his/her employer or the other person to comply with any of th</w:t>
      </w:r>
      <w:r w:rsidR="00B74E74">
        <w:t>e relevant statutory provisions;</w:t>
      </w:r>
    </w:p>
    <w:p w:rsidR="00B815A4" w:rsidRPr="00B815A4" w:rsidRDefault="00B815A4" w:rsidP="00B815A4">
      <w:pPr>
        <w:numPr>
          <w:ilvl w:val="0"/>
          <w:numId w:val="18"/>
        </w:numPr>
        <w:autoSpaceDE w:val="0"/>
        <w:autoSpaceDN w:val="0"/>
        <w:adjustRightInd w:val="0"/>
        <w:rPr>
          <w:lang w:val="en-IE" w:eastAsia="en-IE"/>
        </w:rPr>
      </w:pPr>
      <w:r w:rsidRPr="00B815A4">
        <w:rPr>
          <w:lang w:val="en-IE" w:eastAsia="en-IE"/>
        </w:rPr>
        <w:t>Not to be under the influence of an intoxicant to the extent that they endanger your own or</w:t>
      </w:r>
    </w:p>
    <w:p w:rsidR="00B815A4" w:rsidRDefault="00B815A4" w:rsidP="00B815A4">
      <w:pPr>
        <w:ind w:left="360"/>
      </w:pPr>
      <w:r>
        <w:rPr>
          <w:lang w:val="en-IE" w:eastAsia="en-IE"/>
        </w:rPr>
        <w:t xml:space="preserve">       </w:t>
      </w:r>
      <w:r w:rsidRPr="00B815A4">
        <w:rPr>
          <w:lang w:val="en-IE" w:eastAsia="en-IE"/>
        </w:rPr>
        <w:t>other persons’ safety</w:t>
      </w:r>
      <w:r w:rsidR="00B74E74">
        <w:rPr>
          <w:lang w:val="en-IE" w:eastAsia="en-IE"/>
        </w:rPr>
        <w:t>;</w:t>
      </w:r>
    </w:p>
    <w:p w:rsidR="008D7DA2" w:rsidRDefault="008D7DA2" w:rsidP="00B815A4">
      <w:pPr>
        <w:numPr>
          <w:ilvl w:val="0"/>
          <w:numId w:val="18"/>
        </w:numPr>
      </w:pPr>
      <w:r>
        <w:t>To use in such manner so as to provide the protection intended, any suitable appliance, protective clothing, convenience, equipment or thing provided (whether for his/her lone use or for use by him/her in common with others) for securing his/her sa</w:t>
      </w:r>
      <w:r w:rsidR="00B74E74">
        <w:t>fety, health or welfare at work;</w:t>
      </w:r>
    </w:p>
    <w:p w:rsidR="00760051" w:rsidRDefault="00760051" w:rsidP="00B815A4">
      <w:pPr>
        <w:numPr>
          <w:ilvl w:val="0"/>
          <w:numId w:val="18"/>
        </w:numPr>
      </w:pPr>
      <w:r>
        <w:t xml:space="preserve">To attend Health </w:t>
      </w:r>
      <w:r w:rsidR="00B74E74">
        <w:t>and safety Training as required;</w:t>
      </w:r>
    </w:p>
    <w:p w:rsidR="008D7DA2" w:rsidRDefault="008D7DA2" w:rsidP="00B815A4">
      <w:pPr>
        <w:numPr>
          <w:ilvl w:val="0"/>
          <w:numId w:val="18"/>
        </w:numPr>
      </w:pPr>
      <w:r>
        <w:t xml:space="preserve">To report to the Principal or </w:t>
      </w:r>
      <w:r w:rsidR="002645A1">
        <w:t>the Board</w:t>
      </w:r>
      <w:r>
        <w:t xml:space="preserve"> of Management without unreasonable delay, any defects in plant, equipment, place or work, or system of work, which might endanger safety, health or welfar</w:t>
      </w:r>
      <w:r w:rsidR="00B74E74">
        <w:t>e of which he/she becomes aware;</w:t>
      </w:r>
    </w:p>
    <w:p w:rsidR="008D7DA2" w:rsidRDefault="00760051" w:rsidP="00760051">
      <w:pPr>
        <w:numPr>
          <w:ilvl w:val="0"/>
          <w:numId w:val="18"/>
        </w:numPr>
      </w:pPr>
      <w:r>
        <w:t xml:space="preserve">To </w:t>
      </w:r>
      <w:r w:rsidR="008D7DA2">
        <w:t>ensure that work practices are performed in the safest manner possible</w:t>
      </w:r>
      <w:r w:rsidR="00B74E74">
        <w:t>.</w:t>
      </w:r>
    </w:p>
    <w:p w:rsidR="00B815A4" w:rsidRDefault="00B815A4"/>
    <w:p w:rsidR="00B815A4" w:rsidRDefault="00B815A4"/>
    <w:p w:rsidR="008D7DA2" w:rsidRDefault="008D7DA2">
      <w:pPr>
        <w:rPr>
          <w:b/>
          <w:u w:val="single"/>
        </w:rPr>
      </w:pPr>
    </w:p>
    <w:p w:rsidR="00A831B6" w:rsidRDefault="00A831B6">
      <w:pPr>
        <w:pStyle w:val="Heading2"/>
      </w:pPr>
    </w:p>
    <w:p w:rsidR="00A831B6" w:rsidRDefault="00A831B6">
      <w:pPr>
        <w:pStyle w:val="Heading2"/>
      </w:pPr>
    </w:p>
    <w:p w:rsidR="008D7DA2" w:rsidRPr="007163AE" w:rsidRDefault="008D7DA2">
      <w:pPr>
        <w:pStyle w:val="Heading2"/>
        <w:rPr>
          <w:sz w:val="28"/>
          <w:szCs w:val="28"/>
        </w:rPr>
      </w:pPr>
      <w:r w:rsidRPr="007163AE">
        <w:rPr>
          <w:sz w:val="28"/>
          <w:szCs w:val="28"/>
        </w:rPr>
        <w:t xml:space="preserve">Consultation and </w:t>
      </w:r>
      <w:r w:rsidR="00FE6606" w:rsidRPr="007163AE">
        <w:rPr>
          <w:sz w:val="28"/>
          <w:szCs w:val="28"/>
        </w:rPr>
        <w:t>Communication</w:t>
      </w:r>
    </w:p>
    <w:p w:rsidR="008D7DA2" w:rsidRPr="007163AE" w:rsidRDefault="008D7DA2">
      <w:pPr>
        <w:rPr>
          <w:sz w:val="28"/>
          <w:szCs w:val="28"/>
        </w:rPr>
      </w:pPr>
    </w:p>
    <w:p w:rsidR="00FE6606" w:rsidRPr="00FC0D38" w:rsidRDefault="00FE6606" w:rsidP="00FE6606">
      <w:pPr>
        <w:autoSpaceDE w:val="0"/>
        <w:autoSpaceDN w:val="0"/>
        <w:adjustRightInd w:val="0"/>
        <w:rPr>
          <w:lang w:val="en-IE" w:eastAsia="en-IE"/>
        </w:rPr>
      </w:pPr>
      <w:r w:rsidRPr="00FC0D38">
        <w:rPr>
          <w:lang w:val="en-IE" w:eastAsia="en-IE"/>
        </w:rPr>
        <w:t>All employees must be made aware of all the relevant contents of the Safety Statement and have access to it. The relevant contents of the safety statement must also be brought to the attention of any other people in the school who may be affected by the health and safety risks and who therefore need to be aware of the necessary precautions.</w:t>
      </w:r>
    </w:p>
    <w:p w:rsidR="00FE6606" w:rsidRPr="00FC0D38" w:rsidRDefault="00FE6606" w:rsidP="00FE6606">
      <w:pPr>
        <w:autoSpaceDE w:val="0"/>
        <w:autoSpaceDN w:val="0"/>
        <w:adjustRightInd w:val="0"/>
        <w:rPr>
          <w:lang w:val="en-IE" w:eastAsia="en-IE"/>
        </w:rPr>
      </w:pPr>
    </w:p>
    <w:p w:rsidR="00FE6606" w:rsidRPr="00FC0D38" w:rsidRDefault="00FE6606" w:rsidP="00FE6606">
      <w:pPr>
        <w:autoSpaceDE w:val="0"/>
        <w:autoSpaceDN w:val="0"/>
        <w:adjustRightInd w:val="0"/>
        <w:rPr>
          <w:lang w:val="en-IE" w:eastAsia="en-IE"/>
        </w:rPr>
      </w:pPr>
      <w:r w:rsidRPr="00FC0D38">
        <w:rPr>
          <w:lang w:val="en-IE" w:eastAsia="en-IE"/>
        </w:rPr>
        <w:t>The employees will be consulted in advance and in good time on:</w:t>
      </w:r>
    </w:p>
    <w:p w:rsidR="00FE6606" w:rsidRPr="00FC0D38" w:rsidRDefault="00FE6606" w:rsidP="00FC0D38">
      <w:pPr>
        <w:numPr>
          <w:ilvl w:val="0"/>
          <w:numId w:val="22"/>
        </w:numPr>
        <w:autoSpaceDE w:val="0"/>
        <w:autoSpaceDN w:val="0"/>
        <w:adjustRightInd w:val="0"/>
        <w:rPr>
          <w:lang w:val="en-IE" w:eastAsia="en-IE"/>
        </w:rPr>
      </w:pPr>
      <w:r w:rsidRPr="00FC0D38">
        <w:rPr>
          <w:lang w:val="en-IE" w:eastAsia="en-IE"/>
        </w:rPr>
        <w:t>Any measure which may affect their safety, health and welfare.</w:t>
      </w:r>
    </w:p>
    <w:p w:rsidR="00FE6606" w:rsidRPr="00FC0D38" w:rsidRDefault="00FE6606" w:rsidP="00FC0D38">
      <w:pPr>
        <w:numPr>
          <w:ilvl w:val="0"/>
          <w:numId w:val="22"/>
        </w:numPr>
        <w:autoSpaceDE w:val="0"/>
        <w:autoSpaceDN w:val="0"/>
        <w:adjustRightInd w:val="0"/>
        <w:rPr>
          <w:lang w:val="en-IE" w:eastAsia="en-IE"/>
        </w:rPr>
      </w:pPr>
      <w:r w:rsidRPr="00FC0D38">
        <w:rPr>
          <w:rFonts w:eastAsia="Wingdings-Regular"/>
          <w:lang w:val="en-IE" w:eastAsia="en-IE"/>
        </w:rPr>
        <w:t xml:space="preserve"> </w:t>
      </w:r>
      <w:r w:rsidRPr="00FC0D38">
        <w:rPr>
          <w:lang w:val="en-IE" w:eastAsia="en-IE"/>
        </w:rPr>
        <w:t>The planning of safety training.</w:t>
      </w:r>
    </w:p>
    <w:p w:rsidR="00FE6606" w:rsidRPr="00FC0D38" w:rsidRDefault="00FE6606" w:rsidP="00FC0D38">
      <w:pPr>
        <w:numPr>
          <w:ilvl w:val="0"/>
          <w:numId w:val="22"/>
        </w:numPr>
        <w:autoSpaceDE w:val="0"/>
        <w:autoSpaceDN w:val="0"/>
        <w:adjustRightInd w:val="0"/>
        <w:rPr>
          <w:lang w:val="en-IE" w:eastAsia="en-IE"/>
        </w:rPr>
      </w:pPr>
      <w:r w:rsidRPr="00FC0D38">
        <w:rPr>
          <w:rFonts w:eastAsia="Wingdings-Regular"/>
          <w:lang w:val="en-IE" w:eastAsia="en-IE"/>
        </w:rPr>
        <w:t xml:space="preserve"> </w:t>
      </w:r>
      <w:r w:rsidRPr="00FC0D38">
        <w:rPr>
          <w:lang w:val="en-IE" w:eastAsia="en-IE"/>
        </w:rPr>
        <w:t xml:space="preserve">The introduction of new technology or equipment for securing the safety and health </w:t>
      </w:r>
      <w:r w:rsidR="006A7F1F" w:rsidRPr="00FC0D38">
        <w:rPr>
          <w:lang w:val="en-IE" w:eastAsia="en-IE"/>
        </w:rPr>
        <w:t xml:space="preserve">of </w:t>
      </w:r>
      <w:r w:rsidR="006A7F1F">
        <w:rPr>
          <w:lang w:val="en-IE" w:eastAsia="en-IE"/>
        </w:rPr>
        <w:t>employees</w:t>
      </w:r>
      <w:r w:rsidRPr="00FC0D38">
        <w:rPr>
          <w:lang w:val="en-IE" w:eastAsia="en-IE"/>
        </w:rPr>
        <w:t>.</w:t>
      </w:r>
    </w:p>
    <w:p w:rsidR="00FE6606" w:rsidRPr="00FC0D38" w:rsidRDefault="00FE6606" w:rsidP="00FC0D38">
      <w:pPr>
        <w:numPr>
          <w:ilvl w:val="0"/>
          <w:numId w:val="22"/>
        </w:numPr>
        <w:autoSpaceDE w:val="0"/>
        <w:autoSpaceDN w:val="0"/>
        <w:adjustRightInd w:val="0"/>
        <w:rPr>
          <w:lang w:val="en-IE" w:eastAsia="en-IE"/>
        </w:rPr>
      </w:pPr>
      <w:r w:rsidRPr="00FC0D38">
        <w:rPr>
          <w:lang w:val="en-IE" w:eastAsia="en-IE"/>
        </w:rPr>
        <w:t>The designation of employees for emergency, protective and preventative activities.</w:t>
      </w:r>
    </w:p>
    <w:p w:rsidR="00FE6606" w:rsidRPr="00FC0D38" w:rsidRDefault="00FE6606"/>
    <w:p w:rsidR="00FE6606" w:rsidRPr="00FC0D38" w:rsidRDefault="00FE6606" w:rsidP="00FE6606">
      <w:pPr>
        <w:autoSpaceDE w:val="0"/>
        <w:autoSpaceDN w:val="0"/>
        <w:adjustRightInd w:val="0"/>
        <w:rPr>
          <w:lang w:val="en-IE" w:eastAsia="en-IE"/>
        </w:rPr>
      </w:pPr>
      <w:r w:rsidRPr="00FC0D38">
        <w:rPr>
          <w:lang w:val="en-IE" w:eastAsia="en-IE"/>
        </w:rPr>
        <w:t>Whenever significant changes are made to the safety statement it should become a topic for the board of management agenda for discussion.</w:t>
      </w:r>
    </w:p>
    <w:p w:rsidR="00FE6606" w:rsidRDefault="00FE6606"/>
    <w:p w:rsidR="006A7F1F" w:rsidRDefault="006A7F1F"/>
    <w:p w:rsidR="006A7F1F" w:rsidRDefault="006A7F1F"/>
    <w:p w:rsidR="006A7F1F" w:rsidRDefault="006A7F1F"/>
    <w:p w:rsidR="006A7F1F" w:rsidRDefault="006A7F1F"/>
    <w:p w:rsidR="006A7F1F" w:rsidRDefault="006A7F1F"/>
    <w:p w:rsidR="006A7F1F" w:rsidRDefault="006A7F1F"/>
    <w:p w:rsidR="006A7F1F" w:rsidRDefault="006A7F1F"/>
    <w:p w:rsidR="006A7F1F" w:rsidRPr="00FC0D38" w:rsidRDefault="006A7F1F">
      <w:bookmarkStart w:id="0" w:name="_GoBack"/>
      <w:bookmarkEnd w:id="0"/>
    </w:p>
    <w:p w:rsidR="005D17C1" w:rsidRPr="009510B7" w:rsidRDefault="005D17C1" w:rsidP="005D17C1">
      <w:pPr>
        <w:rPr>
          <w:b/>
          <w:sz w:val="24"/>
          <w:szCs w:val="24"/>
        </w:rPr>
      </w:pPr>
      <w:r>
        <w:rPr>
          <w:b/>
          <w:sz w:val="24"/>
          <w:szCs w:val="24"/>
          <w:u w:val="single"/>
        </w:rPr>
        <w:t>D</w:t>
      </w:r>
      <w:r w:rsidRPr="009510B7">
        <w:rPr>
          <w:b/>
          <w:sz w:val="24"/>
          <w:szCs w:val="24"/>
          <w:u w:val="single"/>
        </w:rPr>
        <w:t>rugs, Medication and First Aid Equipment</w:t>
      </w:r>
    </w:p>
    <w:p w:rsidR="005D17C1" w:rsidRPr="009510B7" w:rsidRDefault="005D17C1" w:rsidP="005D17C1"/>
    <w:p w:rsidR="005D17C1" w:rsidRDefault="005D17C1" w:rsidP="005D17C1">
      <w:r>
        <w:t>It is the policy of the Board of Management of Dunhill N.S. that all drugs, medications, etc be kept in a secure cabinet, locked at all times and the key kept in a separate and secure place and used only by trained and authorised personnel. Three First – Aid boxes are to be kept – Two in the Staff Room, where it is accessible to trained personnel only and the other in the school bus.</w:t>
      </w:r>
    </w:p>
    <w:p w:rsidR="009718FF" w:rsidRDefault="009718FF" w:rsidP="005D17C1"/>
    <w:p w:rsidR="009718FF" w:rsidRPr="00F2609F" w:rsidRDefault="009718FF" w:rsidP="009718FF">
      <w:pPr>
        <w:pStyle w:val="DefaultText"/>
        <w:rPr>
          <w:sz w:val="20"/>
          <w:szCs w:val="20"/>
        </w:rPr>
      </w:pPr>
      <w:r w:rsidRPr="00F2609F">
        <w:rPr>
          <w:sz w:val="20"/>
          <w:szCs w:val="20"/>
        </w:rPr>
        <w:t xml:space="preserve">While the Board of Management has a duty to safeguard the health and safety of pupils when they are engaged in authorised school activities this does not imply a duty upon Teachers/SNAs to personally undertake the administration of medicines. </w:t>
      </w:r>
      <w:r>
        <w:rPr>
          <w:sz w:val="20"/>
          <w:szCs w:val="20"/>
        </w:rPr>
        <w:t>Reference the Dunhill N.S policy on administration of medicines.</w:t>
      </w:r>
    </w:p>
    <w:p w:rsidR="009718FF" w:rsidRDefault="009718FF" w:rsidP="009718FF">
      <w:pPr>
        <w:rPr>
          <w:b/>
          <w:sz w:val="24"/>
          <w:szCs w:val="24"/>
          <w:u w:val="single"/>
        </w:rPr>
      </w:pPr>
    </w:p>
    <w:p w:rsidR="005D17C1" w:rsidRDefault="005D17C1" w:rsidP="005D17C1"/>
    <w:p w:rsidR="005D17C1" w:rsidRDefault="005D17C1" w:rsidP="005D17C1"/>
    <w:p w:rsidR="005D17C1" w:rsidRDefault="005D17C1" w:rsidP="005D17C1">
      <w:pPr>
        <w:pStyle w:val="Heading5"/>
      </w:pPr>
      <w:r>
        <w:t>Infectious Diseases</w:t>
      </w:r>
    </w:p>
    <w:p w:rsidR="005D17C1" w:rsidRDefault="005D17C1" w:rsidP="005D17C1"/>
    <w:p w:rsidR="005D17C1" w:rsidRDefault="005D17C1" w:rsidP="005D17C1">
      <w:r>
        <w:t>It is the policy of the Board</w:t>
      </w:r>
      <w:r w:rsidR="0020106B">
        <w:t xml:space="preserve"> of Management of Dunhill N.S. </w:t>
      </w:r>
      <w:r>
        <w:t>that all infectious diseases shall be notified and steps taken to ensure the safety of staff and students against all such diseases. In the event of a disclosure regarding an infectious disease, the school will follow HSE Guidelines. The Board of Management will endeavour to minimise the risk by adherence to sound principles of cleanliness, hygiene and disinfection and have provided disposable gloves for use in all First Aid applications, cleaning tasks, etc. Toilets and washrooms shall be provided at all times with an adequate supply of water, soap, towels, toilet paper and a facility for the safe disposal of waste.</w:t>
      </w:r>
    </w:p>
    <w:p w:rsidR="005D17C1" w:rsidRDefault="005D17C1" w:rsidP="005D17C1"/>
    <w:p w:rsidR="005D17C1" w:rsidRDefault="005D17C1" w:rsidP="005D17C1">
      <w:pPr>
        <w:pStyle w:val="Heading1"/>
        <w:rPr>
          <w:b/>
        </w:rPr>
      </w:pPr>
      <w:r>
        <w:rPr>
          <w:b/>
        </w:rPr>
        <w:t>First Aid</w:t>
      </w:r>
    </w:p>
    <w:p w:rsidR="005D17C1" w:rsidRDefault="005D17C1" w:rsidP="005D17C1"/>
    <w:p w:rsidR="005D17C1" w:rsidRDefault="005D17C1" w:rsidP="005D17C1">
      <w:r>
        <w:t>It is the policy of the Board of Management of Dunhill N.S. that a member of staff shall be trained to provide First Aid to staff and pupils.</w:t>
      </w:r>
    </w:p>
    <w:p w:rsidR="005D17C1" w:rsidRDefault="005D17C1" w:rsidP="005D17C1">
      <w:pPr>
        <w:numPr>
          <w:ilvl w:val="0"/>
          <w:numId w:val="10"/>
        </w:numPr>
      </w:pPr>
      <w:r>
        <w:t>Notices are posted in office detailing:</w:t>
      </w:r>
    </w:p>
    <w:p w:rsidR="005D17C1" w:rsidRDefault="005D17C1" w:rsidP="005D17C1">
      <w:pPr>
        <w:numPr>
          <w:ilvl w:val="0"/>
          <w:numId w:val="11"/>
        </w:numPr>
      </w:pPr>
      <w:r>
        <w:t>arrangements for giving first aid,</w:t>
      </w:r>
    </w:p>
    <w:p w:rsidR="005D17C1" w:rsidRDefault="005D17C1" w:rsidP="005D17C1">
      <w:pPr>
        <w:numPr>
          <w:ilvl w:val="0"/>
          <w:numId w:val="11"/>
        </w:numPr>
      </w:pPr>
      <w:r>
        <w:t>location of first aid boxes,</w:t>
      </w:r>
    </w:p>
    <w:p w:rsidR="005D17C1" w:rsidRDefault="005D17C1" w:rsidP="005D17C1">
      <w:pPr>
        <w:numPr>
          <w:ilvl w:val="0"/>
          <w:numId w:val="11"/>
        </w:numPr>
      </w:pPr>
      <w:r>
        <w:t>procedure of calling ambulances etc….,</w:t>
      </w:r>
    </w:p>
    <w:p w:rsidR="005D17C1" w:rsidRDefault="005D17C1" w:rsidP="005D17C1">
      <w:pPr>
        <w:numPr>
          <w:ilvl w:val="0"/>
          <w:numId w:val="13"/>
        </w:numPr>
      </w:pPr>
      <w:r>
        <w:t>telephone numbers of local Doctor, Garda, and Hospital.</w:t>
      </w:r>
    </w:p>
    <w:p w:rsidR="005D17C1" w:rsidRDefault="005D17C1" w:rsidP="005D17C1"/>
    <w:p w:rsidR="005D17C1" w:rsidRDefault="005D17C1" w:rsidP="005D17C1">
      <w:pPr>
        <w:numPr>
          <w:ilvl w:val="0"/>
          <w:numId w:val="10"/>
        </w:numPr>
      </w:pPr>
      <w:r>
        <w:t>Incidents, whether to employees or to students or to members of the public, must be reported to the person responsible for the hazard identified in the Statement or in the event that the accident/incident occurs in any other place to which that paragraph dealing with hazards does not relate to the Safety Officer. This is necessary to monitor the progress of safety standards and to ensure that the proper medical attention is given where required. An Accident Report Book/Incident Book is to be maintained for the recording of all accidents and incidents by the Staff Safety Officer.</w:t>
      </w:r>
    </w:p>
    <w:p w:rsidR="005D17C1" w:rsidRDefault="005D17C1" w:rsidP="005D17C1"/>
    <w:p w:rsidR="005D17C1" w:rsidRDefault="005D17C1" w:rsidP="005D17C1">
      <w:r>
        <w:t>The Principal will see that there will be maintained in the school a properly equipped First Aid Box available to staff at all times containing:</w:t>
      </w:r>
    </w:p>
    <w:p w:rsidR="005D17C1" w:rsidRDefault="005D17C1" w:rsidP="005D17C1">
      <w:pPr>
        <w:numPr>
          <w:ilvl w:val="0"/>
          <w:numId w:val="11"/>
        </w:numPr>
      </w:pPr>
      <w:r>
        <w:t>sticking plasters</w:t>
      </w:r>
    </w:p>
    <w:p w:rsidR="005D17C1" w:rsidRDefault="005D17C1" w:rsidP="005D17C1">
      <w:pPr>
        <w:numPr>
          <w:ilvl w:val="0"/>
          <w:numId w:val="11"/>
        </w:numPr>
      </w:pPr>
      <w:r>
        <w:t>Anti-histamine for Stings, etc.</w:t>
      </w:r>
    </w:p>
    <w:p w:rsidR="005D17C1" w:rsidRDefault="005D17C1" w:rsidP="005D17C1">
      <w:pPr>
        <w:numPr>
          <w:ilvl w:val="0"/>
          <w:numId w:val="11"/>
        </w:numPr>
      </w:pPr>
      <w:r>
        <w:t>Tape</w:t>
      </w:r>
    </w:p>
    <w:p w:rsidR="005D17C1" w:rsidRDefault="005D17C1" w:rsidP="005D17C1">
      <w:pPr>
        <w:numPr>
          <w:ilvl w:val="0"/>
          <w:numId w:val="11"/>
        </w:numPr>
      </w:pPr>
      <w:r>
        <w:t xml:space="preserve">Disinfectant (e.g.) </w:t>
      </w:r>
    </w:p>
    <w:p w:rsidR="005D17C1" w:rsidRDefault="005D17C1" w:rsidP="005D17C1">
      <w:pPr>
        <w:numPr>
          <w:ilvl w:val="0"/>
          <w:numId w:val="11"/>
        </w:numPr>
      </w:pPr>
      <w:r>
        <w:t>Eye lotion(e.g.) Optrex</w:t>
      </w:r>
    </w:p>
    <w:p w:rsidR="005D17C1" w:rsidRDefault="005D17C1" w:rsidP="005D17C1">
      <w:pPr>
        <w:numPr>
          <w:ilvl w:val="0"/>
          <w:numId w:val="11"/>
        </w:numPr>
      </w:pPr>
      <w:r>
        <w:t>Antiseptic cream</w:t>
      </w:r>
    </w:p>
    <w:p w:rsidR="005D17C1" w:rsidRDefault="005D17C1" w:rsidP="005D17C1">
      <w:pPr>
        <w:numPr>
          <w:ilvl w:val="0"/>
          <w:numId w:val="11"/>
        </w:numPr>
      </w:pPr>
      <w:r>
        <w:t>Cotton Bandage</w:t>
      </w:r>
    </w:p>
    <w:p w:rsidR="005D17C1" w:rsidRDefault="005D17C1" w:rsidP="005D17C1">
      <w:pPr>
        <w:numPr>
          <w:ilvl w:val="0"/>
          <w:numId w:val="11"/>
        </w:numPr>
      </w:pPr>
      <w:r>
        <w:t>Cream for First Aid treatment of Burns</w:t>
      </w:r>
    </w:p>
    <w:p w:rsidR="005D17C1" w:rsidRDefault="005D17C1" w:rsidP="005D17C1">
      <w:pPr>
        <w:numPr>
          <w:ilvl w:val="0"/>
          <w:numId w:val="11"/>
        </w:numPr>
      </w:pPr>
      <w:r>
        <w:t>Antiseptic Wipes</w:t>
      </w:r>
    </w:p>
    <w:p w:rsidR="005D17C1" w:rsidRDefault="005D17C1" w:rsidP="005D17C1">
      <w:pPr>
        <w:numPr>
          <w:ilvl w:val="0"/>
          <w:numId w:val="11"/>
        </w:numPr>
      </w:pPr>
      <w:r>
        <w:t>Scissors</w:t>
      </w:r>
    </w:p>
    <w:p w:rsidR="005D17C1" w:rsidRDefault="005D17C1" w:rsidP="005D17C1">
      <w:pPr>
        <w:numPr>
          <w:ilvl w:val="0"/>
          <w:numId w:val="11"/>
        </w:numPr>
      </w:pPr>
      <w:r>
        <w:t>First Aid Chart</w:t>
      </w:r>
    </w:p>
    <w:p w:rsidR="005D17C1" w:rsidRDefault="005D17C1" w:rsidP="005D17C1"/>
    <w:p w:rsidR="005D17C1" w:rsidRDefault="005D17C1" w:rsidP="005D17C1">
      <w:r>
        <w:lastRenderedPageBreak/>
        <w:t>Disposable gloves must be used at all times in administering First Aid</w:t>
      </w:r>
    </w:p>
    <w:p w:rsidR="005D17C1" w:rsidRDefault="005D17C1" w:rsidP="005D17C1"/>
    <w:p w:rsidR="005D17C1" w:rsidRDefault="005D17C1" w:rsidP="005D17C1"/>
    <w:p w:rsidR="005D17C1" w:rsidRDefault="005D17C1" w:rsidP="005D17C1"/>
    <w:p w:rsidR="005D17C1" w:rsidRPr="009510B7" w:rsidRDefault="005D17C1" w:rsidP="005D17C1">
      <w:pPr>
        <w:pStyle w:val="Heading2"/>
        <w:rPr>
          <w:sz w:val="24"/>
          <w:szCs w:val="24"/>
        </w:rPr>
      </w:pPr>
      <w:r w:rsidRPr="009510B7">
        <w:rPr>
          <w:sz w:val="24"/>
          <w:szCs w:val="24"/>
        </w:rPr>
        <w:t>Smoking</w:t>
      </w:r>
    </w:p>
    <w:p w:rsidR="005D17C1" w:rsidRDefault="005D17C1" w:rsidP="005D17C1">
      <w:pPr>
        <w:pStyle w:val="Heading2"/>
      </w:pPr>
    </w:p>
    <w:p w:rsidR="005D17C1" w:rsidRPr="00723BF1" w:rsidRDefault="005D17C1" w:rsidP="005D17C1">
      <w:pPr>
        <w:pStyle w:val="Heading2"/>
        <w:rPr>
          <w:b w:val="0"/>
          <w:u w:val="none"/>
        </w:rPr>
      </w:pPr>
      <w:r w:rsidRPr="00723BF1">
        <w:rPr>
          <w:b w:val="0"/>
          <w:u w:val="none"/>
        </w:rPr>
        <w:t>It is the policy of the Board of Management of Dunhill N.S. that the school shall be a non-smoking area to avoid hazard to staff and pupils of passive smoking.</w:t>
      </w:r>
      <w:r w:rsidR="00D421BE">
        <w:rPr>
          <w:b w:val="0"/>
          <w:u w:val="none"/>
        </w:rPr>
        <w:t xml:space="preserve"> Please refer to the Dunhill N.S Substance abuse policy</w:t>
      </w:r>
    </w:p>
    <w:p w:rsidR="005D17C1" w:rsidRDefault="005D17C1" w:rsidP="005D17C1"/>
    <w:p w:rsidR="005D17C1" w:rsidRPr="00F2609F" w:rsidRDefault="005D17C1" w:rsidP="005D17C1">
      <w:pPr>
        <w:rPr>
          <w:sz w:val="24"/>
          <w:szCs w:val="24"/>
          <w:u w:val="single"/>
        </w:rPr>
      </w:pPr>
    </w:p>
    <w:p w:rsidR="005D17C1" w:rsidRDefault="005D17C1" w:rsidP="005D17C1">
      <w:pPr>
        <w:pStyle w:val="Heading4"/>
        <w:rPr>
          <w:b/>
          <w:u w:val="single"/>
        </w:rPr>
      </w:pPr>
      <w:r>
        <w:rPr>
          <w:b/>
          <w:u w:val="single"/>
        </w:rPr>
        <w:t>Access To School</w:t>
      </w:r>
    </w:p>
    <w:p w:rsidR="005D17C1" w:rsidRDefault="005D17C1" w:rsidP="005D17C1"/>
    <w:p w:rsidR="005D17C1" w:rsidRDefault="005D17C1" w:rsidP="005D17C1">
      <w:r>
        <w:t>In as much as is compatible with the practical layout of the school premises, anyone entering the school premises shall be required to identify themselves to the Principal/Secretary before gaining admittance to the school. Any contractor must make direct contact with the Principal before initiating any work on the premises and shall be shown a copy of the safety statement applying to the school and shall agree to its provisions.</w:t>
      </w:r>
    </w:p>
    <w:p w:rsidR="005D17C1" w:rsidRDefault="005D17C1" w:rsidP="005D17C1"/>
    <w:p w:rsidR="005D17C1" w:rsidRDefault="0011080C" w:rsidP="005D17C1">
      <w:r>
        <w:t>C</w:t>
      </w:r>
      <w:r w:rsidR="005D17C1">
        <w:t>ontractor</w:t>
      </w:r>
      <w:r>
        <w:t>s</w:t>
      </w:r>
      <w:r w:rsidR="005D17C1">
        <w:t xml:space="preserve"> shall not create any hazard, permanent or temporary, without informing the principal or his nominated agent and shall mark such hazard with warning signs or other suitable protection.</w:t>
      </w:r>
    </w:p>
    <w:p w:rsidR="009718FF" w:rsidRDefault="009718FF" w:rsidP="005D17C1"/>
    <w:p w:rsidR="005D17C1" w:rsidRDefault="005D17C1" w:rsidP="005D17C1"/>
    <w:p w:rsidR="005D17C1" w:rsidRDefault="0020106B" w:rsidP="005D17C1">
      <w:pPr>
        <w:pStyle w:val="Heading4"/>
        <w:rPr>
          <w:b/>
          <w:u w:val="single"/>
        </w:rPr>
      </w:pPr>
      <w:r>
        <w:rPr>
          <w:b/>
          <w:u w:val="single"/>
        </w:rPr>
        <w:t xml:space="preserve">Dropping and </w:t>
      </w:r>
      <w:r w:rsidR="005D17C1">
        <w:rPr>
          <w:b/>
          <w:u w:val="single"/>
        </w:rPr>
        <w:t>Collecting Children</w:t>
      </w:r>
    </w:p>
    <w:p w:rsidR="005D17C1" w:rsidRDefault="005D17C1" w:rsidP="005D17C1"/>
    <w:p w:rsidR="005D17C1" w:rsidRDefault="005D17C1" w:rsidP="005D17C1">
      <w:pPr>
        <w:numPr>
          <w:ilvl w:val="0"/>
          <w:numId w:val="12"/>
        </w:numPr>
      </w:pPr>
      <w:r>
        <w:t>All parent/guardians/carers in the interest of safety must obey all signs upon entering the school grounds.</w:t>
      </w:r>
    </w:p>
    <w:p w:rsidR="005D17C1" w:rsidRDefault="005D17C1" w:rsidP="005D17C1"/>
    <w:p w:rsidR="005D17C1" w:rsidRDefault="005D17C1" w:rsidP="005D17C1">
      <w:pPr>
        <w:numPr>
          <w:ilvl w:val="0"/>
          <w:numId w:val="12"/>
        </w:numPr>
      </w:pPr>
      <w:r>
        <w:t>Those parking outside the school grounds are advised to accompany children to and from the school premises.</w:t>
      </w:r>
    </w:p>
    <w:p w:rsidR="005D17C1" w:rsidRDefault="005D17C1" w:rsidP="005D17C1">
      <w:pPr>
        <w:rPr>
          <w:b/>
          <w:u w:val="single"/>
        </w:rPr>
      </w:pPr>
    </w:p>
    <w:p w:rsidR="005D17C1" w:rsidRDefault="005D17C1" w:rsidP="005D17C1">
      <w:pPr>
        <w:pStyle w:val="Heading3"/>
        <w:rPr>
          <w:b/>
          <w:u w:val="single"/>
        </w:rPr>
      </w:pPr>
    </w:p>
    <w:p w:rsidR="008D7DA2" w:rsidRDefault="008D7DA2">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5D17C1" w:rsidRDefault="005D17C1">
      <w:pPr>
        <w:rPr>
          <w:b/>
          <w:u w:val="single"/>
        </w:rPr>
      </w:pPr>
    </w:p>
    <w:p w:rsidR="009718FF" w:rsidRDefault="009718FF">
      <w:pPr>
        <w:rPr>
          <w:b/>
          <w:u w:val="single"/>
        </w:rPr>
      </w:pPr>
    </w:p>
    <w:p w:rsidR="009718FF" w:rsidRDefault="009718FF">
      <w:pPr>
        <w:rPr>
          <w:b/>
          <w:u w:val="single"/>
        </w:rPr>
      </w:pPr>
    </w:p>
    <w:p w:rsidR="009718FF" w:rsidRDefault="009718FF">
      <w:pPr>
        <w:rPr>
          <w:b/>
          <w:u w:val="single"/>
        </w:rPr>
      </w:pPr>
    </w:p>
    <w:p w:rsidR="009718FF" w:rsidRDefault="009718FF">
      <w:pPr>
        <w:rPr>
          <w:b/>
          <w:u w:val="single"/>
        </w:rPr>
      </w:pPr>
    </w:p>
    <w:p w:rsidR="009718FF" w:rsidRDefault="009718FF">
      <w:pPr>
        <w:rPr>
          <w:b/>
          <w:u w:val="single"/>
        </w:rPr>
      </w:pPr>
    </w:p>
    <w:p w:rsidR="005D17C1" w:rsidRDefault="005D17C1">
      <w:pPr>
        <w:rPr>
          <w:b/>
          <w:u w:val="single"/>
        </w:rPr>
      </w:pPr>
    </w:p>
    <w:p w:rsidR="005D17C1" w:rsidRDefault="005D17C1">
      <w:pPr>
        <w:rPr>
          <w:b/>
          <w:u w:val="single"/>
        </w:rPr>
      </w:pPr>
    </w:p>
    <w:p w:rsidR="008D7DA2" w:rsidRPr="007163AE" w:rsidRDefault="00FE6606">
      <w:pPr>
        <w:rPr>
          <w:b/>
          <w:sz w:val="28"/>
          <w:szCs w:val="28"/>
          <w:u w:val="single"/>
        </w:rPr>
      </w:pPr>
      <w:r w:rsidRPr="007163AE">
        <w:rPr>
          <w:b/>
          <w:bCs/>
          <w:sz w:val="28"/>
          <w:szCs w:val="28"/>
          <w:u w:val="single"/>
          <w:lang w:val="en-IE" w:eastAsia="en-IE"/>
        </w:rPr>
        <w:t>Hazard Identification, Risk Assessment and Control</w:t>
      </w:r>
      <w:r w:rsidRPr="007163AE">
        <w:rPr>
          <w:b/>
          <w:sz w:val="28"/>
          <w:szCs w:val="28"/>
          <w:u w:val="single"/>
        </w:rPr>
        <w:t xml:space="preserve"> </w:t>
      </w:r>
    </w:p>
    <w:p w:rsidR="00FE6606" w:rsidRDefault="00FE6606"/>
    <w:p w:rsidR="00EC04C9" w:rsidRPr="00EC04C9" w:rsidRDefault="00EC04C9" w:rsidP="00EC04C9">
      <w:pPr>
        <w:spacing w:after="100" w:afterAutospacing="1"/>
        <w:ind w:left="283"/>
        <w:rPr>
          <w:lang w:eastAsia="en-GB"/>
        </w:rPr>
      </w:pPr>
      <w:r w:rsidRPr="00EC04C9">
        <w:rPr>
          <w:lang w:eastAsia="en-GB"/>
        </w:rPr>
        <w:t xml:space="preserve">The policy of </w:t>
      </w:r>
      <w:r>
        <w:rPr>
          <w:lang w:eastAsia="en-GB"/>
        </w:rPr>
        <w:t>Dunhill National School</w:t>
      </w:r>
      <w:r w:rsidRPr="00EC04C9">
        <w:rPr>
          <w:lang w:eastAsia="en-GB"/>
        </w:rPr>
        <w:t xml:space="preserve"> is to identify hazards associated with the </w:t>
      </w:r>
      <w:r>
        <w:rPr>
          <w:lang w:eastAsia="en-GB"/>
        </w:rPr>
        <w:t>schools</w:t>
      </w:r>
      <w:r w:rsidRPr="00EC04C9">
        <w:rPr>
          <w:lang w:eastAsia="en-GB"/>
        </w:rPr>
        <w:t xml:space="preserve"> activities and to assess the risk to Safety and Health and to control risks as far as is practicable so that they are reduced to an acceptable level. </w:t>
      </w:r>
    </w:p>
    <w:p w:rsidR="00EC04C9" w:rsidRPr="00EC04C9" w:rsidRDefault="00EC04C9" w:rsidP="00EC04C9">
      <w:pPr>
        <w:spacing w:after="100" w:afterAutospacing="1"/>
        <w:ind w:left="283"/>
        <w:rPr>
          <w:lang w:eastAsia="en-GB"/>
        </w:rPr>
      </w:pPr>
      <w:r w:rsidRPr="00EC04C9">
        <w:rPr>
          <w:lang w:eastAsia="en-GB"/>
        </w:rPr>
        <w:t xml:space="preserve">Hazard refers to any substance, article, material or practice, which has the potential to cause harm to the Safety, Health or Welfare of </w:t>
      </w:r>
      <w:r>
        <w:rPr>
          <w:lang w:eastAsia="en-GB"/>
        </w:rPr>
        <w:t xml:space="preserve">staff, pupils </w:t>
      </w:r>
      <w:r w:rsidRPr="00EC04C9">
        <w:rPr>
          <w:lang w:eastAsia="en-GB"/>
        </w:rPr>
        <w:t xml:space="preserve">or third parties. </w:t>
      </w:r>
    </w:p>
    <w:p w:rsidR="00EC04C9" w:rsidRPr="00EC04C9" w:rsidRDefault="00EC04C9" w:rsidP="00EC04C9">
      <w:pPr>
        <w:ind w:left="283"/>
      </w:pPr>
    </w:p>
    <w:p w:rsidR="00EC04C9" w:rsidRPr="00EC04C9" w:rsidRDefault="00EC04C9" w:rsidP="00EC04C9">
      <w:pPr>
        <w:ind w:left="283"/>
      </w:pPr>
      <w:r w:rsidRPr="00EC04C9">
        <w:t xml:space="preserve">Hazard control in </w:t>
      </w:r>
      <w:r w:rsidR="005F66B2">
        <w:t>Dunhill National S</w:t>
      </w:r>
      <w:r w:rsidR="00B77991">
        <w:t>chool</w:t>
      </w:r>
      <w:r w:rsidRPr="00EC04C9">
        <w:t xml:space="preserve"> once identified, is dealt with as follows</w:t>
      </w:r>
    </w:p>
    <w:p w:rsidR="00EC04C9" w:rsidRPr="00EC04C9" w:rsidRDefault="00EC04C9" w:rsidP="00EC04C9">
      <w:pPr>
        <w:ind w:left="283"/>
      </w:pPr>
    </w:p>
    <w:p w:rsidR="00E20D11" w:rsidRDefault="00EC04C9" w:rsidP="00E20D11">
      <w:pPr>
        <w:numPr>
          <w:ilvl w:val="0"/>
          <w:numId w:val="24"/>
        </w:numPr>
        <w:ind w:left="641" w:hanging="357"/>
        <w:jc w:val="both"/>
      </w:pPr>
      <w:r w:rsidRPr="00EC04C9">
        <w:t>Substitution.</w:t>
      </w:r>
    </w:p>
    <w:p w:rsidR="00EC04C9" w:rsidRPr="00EC04C9" w:rsidRDefault="00EC04C9" w:rsidP="00E20D11">
      <w:pPr>
        <w:numPr>
          <w:ilvl w:val="0"/>
          <w:numId w:val="24"/>
        </w:numPr>
        <w:ind w:left="641" w:hanging="357"/>
        <w:jc w:val="both"/>
      </w:pPr>
      <w:r w:rsidRPr="00EC04C9">
        <w:t>Isolation.</w:t>
      </w:r>
    </w:p>
    <w:p w:rsidR="00EC04C9" w:rsidRPr="00EC04C9" w:rsidRDefault="00EC04C9" w:rsidP="00E20D11">
      <w:pPr>
        <w:numPr>
          <w:ilvl w:val="0"/>
          <w:numId w:val="24"/>
        </w:numPr>
        <w:ind w:left="641" w:hanging="357"/>
        <w:jc w:val="both"/>
      </w:pPr>
      <w:r w:rsidRPr="00EC04C9">
        <w:t>Engineered out.</w:t>
      </w:r>
    </w:p>
    <w:p w:rsidR="00EC04C9" w:rsidRPr="00EC04C9" w:rsidRDefault="00EC04C9" w:rsidP="00E20D11">
      <w:pPr>
        <w:numPr>
          <w:ilvl w:val="0"/>
          <w:numId w:val="24"/>
        </w:numPr>
        <w:ind w:left="641" w:hanging="357"/>
        <w:jc w:val="both"/>
      </w:pPr>
      <w:r w:rsidRPr="00EC04C9">
        <w:t>Safe working method.</w:t>
      </w:r>
    </w:p>
    <w:p w:rsidR="00EC04C9" w:rsidRPr="00EC04C9" w:rsidRDefault="00EC04C9" w:rsidP="00E20D11">
      <w:pPr>
        <w:numPr>
          <w:ilvl w:val="0"/>
          <w:numId w:val="24"/>
        </w:numPr>
        <w:ind w:left="641" w:hanging="357"/>
        <w:jc w:val="both"/>
      </w:pPr>
      <w:r w:rsidRPr="00EC04C9">
        <w:t>Personal protective equipment.</w:t>
      </w:r>
    </w:p>
    <w:p w:rsidR="00EC04C9" w:rsidRPr="00EC04C9" w:rsidRDefault="00EC04C9" w:rsidP="00EC04C9">
      <w:pPr>
        <w:ind w:left="283"/>
      </w:pPr>
    </w:p>
    <w:p w:rsidR="00EC04C9" w:rsidRPr="00EC04C9" w:rsidRDefault="00EC04C9" w:rsidP="00EC04C9">
      <w:pPr>
        <w:ind w:left="283"/>
      </w:pPr>
      <w:r w:rsidRPr="00EC04C9">
        <w:t>Starting with option one and relying on option five only if no other option is practical.</w:t>
      </w:r>
    </w:p>
    <w:p w:rsidR="00EC04C9" w:rsidRPr="00EC04C9" w:rsidRDefault="00EC04C9" w:rsidP="00EC04C9">
      <w:pPr>
        <w:ind w:left="283"/>
      </w:pPr>
    </w:p>
    <w:p w:rsidR="00EC04C9" w:rsidRPr="00EC04C9" w:rsidRDefault="00EC04C9" w:rsidP="00EC04C9">
      <w:pPr>
        <w:ind w:left="283"/>
      </w:pPr>
    </w:p>
    <w:p w:rsidR="00EC04C9" w:rsidRPr="00EC04C9" w:rsidRDefault="00EC04C9" w:rsidP="00EC04C9">
      <w:pPr>
        <w:ind w:left="284"/>
      </w:pPr>
    </w:p>
    <w:p w:rsidR="00EC04C9" w:rsidRPr="004E31D6" w:rsidRDefault="00EC04C9" w:rsidP="00EC04C9">
      <w:pPr>
        <w:keepNext/>
        <w:ind w:left="-76"/>
        <w:outlineLvl w:val="1"/>
        <w:rPr>
          <w:b/>
          <w:sz w:val="28"/>
          <w:szCs w:val="28"/>
          <w:u w:val="single"/>
          <w:lang w:eastAsia="en-GB"/>
        </w:rPr>
      </w:pPr>
      <w:r w:rsidRPr="004E31D6">
        <w:rPr>
          <w:b/>
          <w:sz w:val="28"/>
          <w:szCs w:val="28"/>
          <w:u w:val="single"/>
          <w:lang w:eastAsia="en-GB"/>
        </w:rPr>
        <w:t>Risk Assessment and Rating</w:t>
      </w:r>
    </w:p>
    <w:p w:rsidR="00EC04C9" w:rsidRPr="00EC04C9" w:rsidRDefault="00EC04C9" w:rsidP="00EC04C9">
      <w:pPr>
        <w:spacing w:after="100" w:afterAutospacing="1"/>
        <w:ind w:left="284"/>
        <w:rPr>
          <w:lang w:eastAsia="en-GB"/>
        </w:rPr>
      </w:pPr>
    </w:p>
    <w:p w:rsidR="00EC04C9" w:rsidRPr="00EC04C9" w:rsidRDefault="00EC04C9" w:rsidP="00EC04C9">
      <w:pPr>
        <w:autoSpaceDE w:val="0"/>
        <w:autoSpaceDN w:val="0"/>
        <w:adjustRightInd w:val="0"/>
        <w:ind w:left="284"/>
        <w:rPr>
          <w:color w:val="000000"/>
          <w:lang w:eastAsia="en-GB"/>
        </w:rPr>
      </w:pPr>
      <w:r w:rsidRPr="00EC04C9">
        <w:rPr>
          <w:color w:val="000000"/>
          <w:lang w:eastAsia="en-GB"/>
        </w:rPr>
        <w:t>Risk assessment is based on the linking of the probability of occurrence with the severity of loss and/or injury.</w:t>
      </w:r>
    </w:p>
    <w:p w:rsidR="00EC04C9" w:rsidRPr="00EC04C9" w:rsidRDefault="00EC04C9" w:rsidP="00EC04C9">
      <w:pPr>
        <w:spacing w:after="100" w:afterAutospacing="1"/>
        <w:ind w:left="284"/>
        <w:rPr>
          <w:color w:val="000000"/>
          <w:lang w:eastAsia="en-GB"/>
        </w:rPr>
      </w:pPr>
      <w:r w:rsidRPr="00EC04C9">
        <w:rPr>
          <w:color w:val="000000"/>
          <w:lang w:eastAsia="en-GB"/>
        </w:rPr>
        <w:t>Risks are graded as high, medium or low. This is to help with the giving of priority to the employment of controls and the allocation of resources.</w:t>
      </w:r>
    </w:p>
    <w:p w:rsidR="00EC04C9" w:rsidRPr="00EC04C9" w:rsidRDefault="00EC04C9" w:rsidP="00EC04C9">
      <w:pPr>
        <w:spacing w:after="100" w:afterAutospacing="1"/>
        <w:ind w:left="284"/>
        <w:rPr>
          <w:lang w:eastAsia="en-GB"/>
        </w:rPr>
      </w:pPr>
      <w:r w:rsidRPr="00EC04C9">
        <w:rPr>
          <w:lang w:eastAsia="en-GB"/>
        </w:rPr>
        <w:t xml:space="preserve">Risk Control measures are intended to reduce the risk to an acceptable level. </w:t>
      </w:r>
      <w:r w:rsidR="00E20D11">
        <w:rPr>
          <w:lang w:eastAsia="en-GB"/>
        </w:rPr>
        <w:t xml:space="preserve">Dunhill National </w:t>
      </w:r>
      <w:r w:rsidRPr="00EC04C9">
        <w:rPr>
          <w:lang w:eastAsia="en-GB"/>
        </w:rPr>
        <w:t xml:space="preserve">commits itself to the elimination of hazards where reasonably practicable. </w:t>
      </w:r>
    </w:p>
    <w:p w:rsidR="00EC04C9" w:rsidRPr="00EC04C9" w:rsidRDefault="00EC04C9" w:rsidP="00EC04C9">
      <w:pPr>
        <w:spacing w:after="100" w:afterAutospacing="1"/>
        <w:ind w:left="284"/>
        <w:rPr>
          <w:lang w:eastAsia="en-GB"/>
        </w:rPr>
      </w:pPr>
      <w:r w:rsidRPr="00EC04C9">
        <w:rPr>
          <w:lang w:eastAsia="en-GB"/>
        </w:rPr>
        <w:t xml:space="preserve">The risk assessment methodology employed in this Safety Statement is described below. </w:t>
      </w:r>
    </w:p>
    <w:p w:rsidR="00EC04C9" w:rsidRPr="00EC04C9" w:rsidRDefault="00EC04C9" w:rsidP="00EC04C9">
      <w:pPr>
        <w:autoSpaceDE w:val="0"/>
        <w:autoSpaceDN w:val="0"/>
        <w:adjustRightInd w:val="0"/>
        <w:ind w:left="360"/>
        <w:rPr>
          <w:b/>
          <w:color w:val="000000"/>
          <w:sz w:val="24"/>
          <w:szCs w:val="24"/>
          <w:lang w:eastAsia="en-GB"/>
        </w:rPr>
      </w:pPr>
    </w:p>
    <w:p w:rsidR="00EC04C9" w:rsidRPr="00E20D11" w:rsidRDefault="00EC04C9" w:rsidP="00EC04C9">
      <w:pPr>
        <w:autoSpaceDE w:val="0"/>
        <w:autoSpaceDN w:val="0"/>
        <w:adjustRightInd w:val="0"/>
        <w:rPr>
          <w:rFonts w:eastAsia="Calibri"/>
          <w:b/>
          <w:u w:val="single"/>
          <w:lang w:val="en-IE"/>
        </w:rPr>
      </w:pPr>
      <w:r w:rsidRPr="00EC04C9">
        <w:rPr>
          <w:b/>
          <w:color w:val="000000"/>
          <w:u w:val="single"/>
          <w:lang w:eastAsia="en-GB"/>
        </w:rPr>
        <w:t>R</w:t>
      </w:r>
      <w:r w:rsidRPr="00E20D11">
        <w:rPr>
          <w:rFonts w:eastAsia="Calibri"/>
          <w:b/>
          <w:u w:val="single"/>
          <w:lang w:val="en-IE"/>
        </w:rPr>
        <w:t>isk Rating Matrix</w:t>
      </w:r>
    </w:p>
    <w:p w:rsidR="00EC04C9" w:rsidRPr="00EC04C9" w:rsidRDefault="00EC04C9" w:rsidP="00EC04C9">
      <w:pPr>
        <w:spacing w:after="200" w:line="276" w:lineRule="auto"/>
        <w:rPr>
          <w:rFonts w:ascii="Calibri" w:eastAsia="Calibri" w:hAnsi="Calibri"/>
          <w:sz w:val="22"/>
          <w:szCs w:val="22"/>
          <w:lang w:val="en-IE"/>
        </w:rPr>
      </w:pPr>
    </w:p>
    <w:tbl>
      <w:tblPr>
        <w:tblW w:w="0" w:type="auto"/>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1559"/>
        <w:gridCol w:w="1843"/>
        <w:gridCol w:w="1559"/>
      </w:tblGrid>
      <w:tr w:rsidR="00EC04C9" w:rsidRPr="00353ACD" w:rsidTr="00353ACD">
        <w:tc>
          <w:tcPr>
            <w:tcW w:w="675" w:type="dxa"/>
            <w:tcBorders>
              <w:top w:val="nil"/>
              <w:left w:val="nil"/>
              <w:bottom w:val="nil"/>
              <w:right w:val="nil"/>
            </w:tcBorders>
            <w:shd w:val="clear" w:color="auto" w:fill="auto"/>
            <w:textDirection w:val="btLr"/>
          </w:tcPr>
          <w:p w:rsidR="00EC04C9" w:rsidRPr="00353ACD" w:rsidRDefault="00EC04C9" w:rsidP="00353ACD">
            <w:pPr>
              <w:ind w:left="113" w:right="113"/>
              <w:rPr>
                <w:rFonts w:ascii="Calibri" w:eastAsia="Calibri" w:hAnsi="Calibri"/>
                <w:sz w:val="22"/>
                <w:szCs w:val="22"/>
                <w:lang w:val="en-IE"/>
              </w:rPr>
            </w:pPr>
          </w:p>
        </w:tc>
        <w:tc>
          <w:tcPr>
            <w:tcW w:w="2127" w:type="dxa"/>
            <w:tcBorders>
              <w:top w:val="nil"/>
              <w:left w:val="nil"/>
              <w:bottom w:val="nil"/>
            </w:tcBorders>
            <w:shd w:val="clear" w:color="auto" w:fill="auto"/>
          </w:tcPr>
          <w:p w:rsidR="00EC04C9" w:rsidRPr="00353ACD" w:rsidRDefault="00EC04C9" w:rsidP="00EC04C9">
            <w:pPr>
              <w:rPr>
                <w:rFonts w:ascii="Calibri" w:eastAsia="Calibri" w:hAnsi="Calibri"/>
                <w:sz w:val="22"/>
                <w:szCs w:val="22"/>
                <w:lang w:val="en-IE"/>
              </w:rPr>
            </w:pPr>
          </w:p>
        </w:tc>
        <w:tc>
          <w:tcPr>
            <w:tcW w:w="4961" w:type="dxa"/>
            <w:gridSpan w:val="3"/>
            <w:tcBorders>
              <w:top w:val="single" w:sz="4" w:space="0" w:color="auto"/>
              <w:bottom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Severity</w:t>
            </w:r>
          </w:p>
          <w:p w:rsidR="00EC04C9" w:rsidRPr="00353ACD" w:rsidRDefault="00EC04C9" w:rsidP="00353ACD">
            <w:pPr>
              <w:jc w:val="center"/>
              <w:rPr>
                <w:rFonts w:ascii="Calibri" w:eastAsia="Calibri" w:hAnsi="Calibri"/>
                <w:b/>
                <w:sz w:val="22"/>
                <w:szCs w:val="22"/>
                <w:lang w:val="en-IE"/>
              </w:rPr>
            </w:pPr>
          </w:p>
        </w:tc>
      </w:tr>
      <w:tr w:rsidR="00EC04C9" w:rsidRPr="00353ACD" w:rsidTr="00353ACD">
        <w:tc>
          <w:tcPr>
            <w:tcW w:w="675" w:type="dxa"/>
            <w:tcBorders>
              <w:top w:val="nil"/>
              <w:left w:val="nil"/>
              <w:right w:val="nil"/>
            </w:tcBorders>
            <w:shd w:val="clear" w:color="auto" w:fill="auto"/>
            <w:textDirection w:val="btLr"/>
          </w:tcPr>
          <w:p w:rsidR="00EC04C9" w:rsidRPr="00353ACD" w:rsidRDefault="00EC04C9" w:rsidP="00353ACD">
            <w:pPr>
              <w:ind w:left="113" w:right="113"/>
              <w:rPr>
                <w:rFonts w:ascii="Calibri" w:eastAsia="Calibri" w:hAnsi="Calibri"/>
                <w:sz w:val="22"/>
                <w:szCs w:val="22"/>
                <w:lang w:val="en-IE"/>
              </w:rPr>
            </w:pPr>
          </w:p>
        </w:tc>
        <w:tc>
          <w:tcPr>
            <w:tcW w:w="2127" w:type="dxa"/>
            <w:tcBorders>
              <w:top w:val="nil"/>
              <w:left w:val="nil"/>
            </w:tcBorders>
            <w:shd w:val="clear" w:color="auto" w:fill="auto"/>
          </w:tcPr>
          <w:p w:rsidR="00EC04C9" w:rsidRPr="00353ACD" w:rsidRDefault="00EC04C9" w:rsidP="00EC04C9">
            <w:pPr>
              <w:rPr>
                <w:rFonts w:ascii="Calibri" w:eastAsia="Calibri" w:hAnsi="Calibri"/>
                <w:sz w:val="22"/>
                <w:szCs w:val="22"/>
                <w:lang w:val="en-IE"/>
              </w:rPr>
            </w:pPr>
          </w:p>
          <w:p w:rsidR="00EC04C9" w:rsidRPr="00353ACD" w:rsidRDefault="00EC04C9" w:rsidP="00EC04C9">
            <w:pPr>
              <w:rPr>
                <w:rFonts w:ascii="Calibri" w:eastAsia="Calibri" w:hAnsi="Calibri"/>
                <w:sz w:val="22"/>
                <w:szCs w:val="22"/>
                <w:lang w:val="en-IE"/>
              </w:rPr>
            </w:pPr>
          </w:p>
        </w:tc>
        <w:tc>
          <w:tcPr>
            <w:tcW w:w="1559" w:type="dxa"/>
            <w:tcBorders>
              <w:top w:val="single" w:sz="4" w:space="0" w:color="auto"/>
              <w:bottom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Minor  1</w:t>
            </w:r>
          </w:p>
        </w:tc>
        <w:tc>
          <w:tcPr>
            <w:tcW w:w="1843" w:type="dxa"/>
            <w:tcBorders>
              <w:top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Moderate  2</w:t>
            </w:r>
          </w:p>
        </w:tc>
        <w:tc>
          <w:tcPr>
            <w:tcW w:w="1559" w:type="dxa"/>
            <w:tcBorders>
              <w:top w:val="single" w:sz="4" w:space="0" w:color="auto"/>
            </w:tcBorders>
            <w:shd w:val="clear" w:color="auto" w:fill="auto"/>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Major  3</w:t>
            </w:r>
          </w:p>
        </w:tc>
      </w:tr>
      <w:tr w:rsidR="00EC04C9" w:rsidRPr="00353ACD" w:rsidTr="00353ACD">
        <w:trPr>
          <w:trHeight w:val="798"/>
        </w:trPr>
        <w:tc>
          <w:tcPr>
            <w:tcW w:w="675" w:type="dxa"/>
            <w:vMerge w:val="restart"/>
            <w:tcBorders>
              <w:top w:val="single" w:sz="4" w:space="0" w:color="auto"/>
              <w:left w:val="single" w:sz="4" w:space="0" w:color="auto"/>
            </w:tcBorders>
            <w:shd w:val="clear" w:color="auto" w:fill="auto"/>
            <w:textDirection w:val="btLr"/>
            <w:vAlign w:val="center"/>
          </w:tcPr>
          <w:p w:rsidR="00EC04C9" w:rsidRPr="00353ACD" w:rsidRDefault="00EC04C9" w:rsidP="00353ACD">
            <w:pPr>
              <w:ind w:left="113" w:right="113"/>
              <w:jc w:val="center"/>
              <w:rPr>
                <w:rFonts w:ascii="Calibri" w:eastAsia="Calibri" w:hAnsi="Calibri"/>
                <w:b/>
                <w:sz w:val="22"/>
                <w:szCs w:val="22"/>
                <w:lang w:val="en-IE"/>
              </w:rPr>
            </w:pPr>
            <w:r w:rsidRPr="00353ACD">
              <w:rPr>
                <w:rFonts w:ascii="Calibri" w:eastAsia="Calibri" w:hAnsi="Calibri"/>
                <w:b/>
                <w:sz w:val="22"/>
                <w:szCs w:val="22"/>
                <w:lang w:val="en-IE"/>
              </w:rPr>
              <w:t>Likelihood</w:t>
            </w:r>
          </w:p>
        </w:tc>
        <w:tc>
          <w:tcPr>
            <w:tcW w:w="2127" w:type="dxa"/>
            <w:tcBorders>
              <w:top w:val="single" w:sz="4" w:space="0" w:color="auto"/>
            </w:tcBorders>
            <w:shd w:val="clear" w:color="auto" w:fill="auto"/>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Probable 3</w:t>
            </w:r>
          </w:p>
          <w:p w:rsidR="00EC04C9" w:rsidRPr="00353ACD" w:rsidRDefault="00EC04C9" w:rsidP="00353ACD">
            <w:pPr>
              <w:jc w:val="center"/>
              <w:rPr>
                <w:rFonts w:ascii="Calibri" w:eastAsia="Calibri" w:hAnsi="Calibri"/>
                <w:b/>
                <w:sz w:val="22"/>
                <w:szCs w:val="22"/>
                <w:lang w:val="en-IE"/>
              </w:rPr>
            </w:pPr>
          </w:p>
        </w:tc>
        <w:tc>
          <w:tcPr>
            <w:tcW w:w="1559" w:type="dxa"/>
            <w:tcBorders>
              <w:top w:val="single" w:sz="4" w:space="0" w:color="auto"/>
            </w:tcBorders>
            <w:shd w:val="clear" w:color="auto" w:fill="FFFF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3</w:t>
            </w:r>
          </w:p>
        </w:tc>
        <w:tc>
          <w:tcPr>
            <w:tcW w:w="1843" w:type="dxa"/>
            <w:tcBorders>
              <w:top w:val="single" w:sz="4" w:space="0" w:color="auto"/>
            </w:tcBorders>
            <w:shd w:val="clear" w:color="auto" w:fill="FF00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6</w:t>
            </w:r>
          </w:p>
        </w:tc>
        <w:tc>
          <w:tcPr>
            <w:tcW w:w="1559" w:type="dxa"/>
            <w:tcBorders>
              <w:top w:val="single" w:sz="4" w:space="0" w:color="auto"/>
            </w:tcBorders>
            <w:shd w:val="clear" w:color="auto" w:fill="FF0000"/>
            <w:vAlign w:val="center"/>
          </w:tcPr>
          <w:p w:rsidR="00EC04C9" w:rsidRPr="00353ACD" w:rsidRDefault="00EC04C9" w:rsidP="00353ACD">
            <w:pPr>
              <w:jc w:val="center"/>
              <w:rPr>
                <w:rFonts w:ascii="Calibri" w:eastAsia="Calibri" w:hAnsi="Calibri"/>
                <w:b/>
                <w:color w:val="FF0000"/>
                <w:sz w:val="22"/>
                <w:szCs w:val="22"/>
                <w:lang w:val="en-IE"/>
              </w:rPr>
            </w:pPr>
            <w:r w:rsidRPr="00353ACD">
              <w:rPr>
                <w:rFonts w:ascii="Calibri" w:eastAsia="Calibri" w:hAnsi="Calibri"/>
                <w:b/>
                <w:sz w:val="22"/>
                <w:szCs w:val="22"/>
                <w:lang w:val="en-IE"/>
              </w:rPr>
              <w:t>9</w:t>
            </w:r>
          </w:p>
        </w:tc>
      </w:tr>
      <w:tr w:rsidR="00EC04C9" w:rsidRPr="00353ACD" w:rsidTr="00353ACD">
        <w:trPr>
          <w:trHeight w:val="708"/>
        </w:trPr>
        <w:tc>
          <w:tcPr>
            <w:tcW w:w="675" w:type="dxa"/>
            <w:vMerge/>
            <w:tcBorders>
              <w:top w:val="single" w:sz="4" w:space="0" w:color="auto"/>
              <w:left w:val="single" w:sz="4" w:space="0" w:color="auto"/>
            </w:tcBorders>
            <w:shd w:val="clear" w:color="auto" w:fill="auto"/>
          </w:tcPr>
          <w:p w:rsidR="00EC04C9" w:rsidRPr="00353ACD" w:rsidRDefault="00EC04C9" w:rsidP="00EC04C9">
            <w:pPr>
              <w:rPr>
                <w:rFonts w:ascii="Calibri" w:eastAsia="Calibri" w:hAnsi="Calibri"/>
                <w:sz w:val="22"/>
                <w:szCs w:val="22"/>
                <w:lang w:val="en-IE"/>
              </w:rPr>
            </w:pPr>
          </w:p>
        </w:tc>
        <w:tc>
          <w:tcPr>
            <w:tcW w:w="2127" w:type="dxa"/>
            <w:tcBorders>
              <w:top w:val="single" w:sz="4" w:space="0" w:color="auto"/>
            </w:tcBorders>
            <w:shd w:val="clear" w:color="auto" w:fill="auto"/>
            <w:vAlign w:val="center"/>
          </w:tcPr>
          <w:p w:rsidR="00EC04C9" w:rsidRPr="00353ACD" w:rsidRDefault="00EC04C9" w:rsidP="00353ACD">
            <w:pPr>
              <w:jc w:val="center"/>
              <w:rPr>
                <w:rFonts w:ascii="Calibri" w:eastAsia="Calibri" w:hAnsi="Calibri"/>
                <w:b/>
                <w:sz w:val="22"/>
                <w:szCs w:val="22"/>
                <w:lang w:val="en-IE"/>
              </w:rPr>
            </w:pP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Possible  2</w:t>
            </w:r>
          </w:p>
        </w:tc>
        <w:tc>
          <w:tcPr>
            <w:tcW w:w="1559" w:type="dxa"/>
            <w:tcBorders>
              <w:top w:val="single" w:sz="4" w:space="0" w:color="auto"/>
            </w:tcBorders>
            <w:shd w:val="clear" w:color="auto" w:fill="92D05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2</w:t>
            </w:r>
          </w:p>
        </w:tc>
        <w:tc>
          <w:tcPr>
            <w:tcW w:w="1843" w:type="dxa"/>
            <w:tcBorders>
              <w:top w:val="single" w:sz="4" w:space="0" w:color="auto"/>
            </w:tcBorders>
            <w:shd w:val="clear" w:color="auto" w:fill="FFFF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4</w:t>
            </w:r>
          </w:p>
        </w:tc>
        <w:tc>
          <w:tcPr>
            <w:tcW w:w="1559" w:type="dxa"/>
            <w:tcBorders>
              <w:top w:val="single" w:sz="4" w:space="0" w:color="auto"/>
            </w:tcBorders>
            <w:shd w:val="clear" w:color="auto" w:fill="FF00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6</w:t>
            </w:r>
          </w:p>
        </w:tc>
      </w:tr>
      <w:tr w:rsidR="00EC04C9" w:rsidRPr="00353ACD" w:rsidTr="00353ACD">
        <w:trPr>
          <w:trHeight w:val="847"/>
        </w:trPr>
        <w:tc>
          <w:tcPr>
            <w:tcW w:w="675" w:type="dxa"/>
            <w:vMerge/>
            <w:tcBorders>
              <w:top w:val="single" w:sz="4" w:space="0" w:color="auto"/>
              <w:left w:val="single" w:sz="4" w:space="0" w:color="auto"/>
            </w:tcBorders>
            <w:shd w:val="clear" w:color="auto" w:fill="auto"/>
          </w:tcPr>
          <w:p w:rsidR="00EC04C9" w:rsidRPr="00353ACD" w:rsidRDefault="00EC04C9" w:rsidP="00EC04C9">
            <w:pPr>
              <w:rPr>
                <w:rFonts w:ascii="Calibri" w:eastAsia="Calibri" w:hAnsi="Calibri"/>
                <w:sz w:val="22"/>
                <w:szCs w:val="22"/>
                <w:lang w:val="en-IE"/>
              </w:rPr>
            </w:pPr>
          </w:p>
        </w:tc>
        <w:tc>
          <w:tcPr>
            <w:tcW w:w="2127" w:type="dxa"/>
            <w:tcBorders>
              <w:top w:val="single" w:sz="4" w:space="0" w:color="auto"/>
            </w:tcBorders>
            <w:shd w:val="clear" w:color="auto" w:fill="auto"/>
            <w:vAlign w:val="center"/>
          </w:tcPr>
          <w:p w:rsidR="00EC04C9" w:rsidRPr="00353ACD" w:rsidRDefault="00EC04C9" w:rsidP="00353ACD">
            <w:pPr>
              <w:jc w:val="center"/>
              <w:rPr>
                <w:rFonts w:ascii="Calibri" w:eastAsia="Calibri" w:hAnsi="Calibri"/>
                <w:b/>
                <w:sz w:val="22"/>
                <w:szCs w:val="22"/>
                <w:lang w:val="en-IE"/>
              </w:rPr>
            </w:pP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Impossible  1</w:t>
            </w:r>
          </w:p>
        </w:tc>
        <w:tc>
          <w:tcPr>
            <w:tcW w:w="1559" w:type="dxa"/>
            <w:tcBorders>
              <w:top w:val="single" w:sz="4" w:space="0" w:color="auto"/>
            </w:tcBorders>
            <w:shd w:val="clear" w:color="auto" w:fill="92D05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1</w:t>
            </w:r>
          </w:p>
        </w:tc>
        <w:tc>
          <w:tcPr>
            <w:tcW w:w="1843" w:type="dxa"/>
            <w:tcBorders>
              <w:top w:val="single" w:sz="4" w:space="0" w:color="auto"/>
            </w:tcBorders>
            <w:shd w:val="clear" w:color="auto" w:fill="92D05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2</w:t>
            </w:r>
          </w:p>
        </w:tc>
        <w:tc>
          <w:tcPr>
            <w:tcW w:w="1559" w:type="dxa"/>
            <w:tcBorders>
              <w:top w:val="single" w:sz="4" w:space="0" w:color="auto"/>
            </w:tcBorders>
            <w:shd w:val="clear" w:color="auto" w:fill="FFFF00"/>
            <w:vAlign w:val="center"/>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3</w:t>
            </w:r>
          </w:p>
        </w:tc>
      </w:tr>
    </w:tbl>
    <w:p w:rsidR="00EC04C9" w:rsidRPr="00EC04C9" w:rsidRDefault="00EC04C9" w:rsidP="00EC04C9">
      <w:pPr>
        <w:spacing w:after="200" w:line="276" w:lineRule="auto"/>
        <w:rPr>
          <w:rFonts w:ascii="Calibri" w:eastAsia="Calibri" w:hAnsi="Calibri"/>
          <w:sz w:val="22"/>
          <w:szCs w:val="22"/>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792"/>
        <w:gridCol w:w="2742"/>
      </w:tblGrid>
      <w:tr w:rsidR="00EC04C9" w:rsidRPr="00353ACD" w:rsidTr="00353ACD">
        <w:tc>
          <w:tcPr>
            <w:tcW w:w="2838" w:type="dxa"/>
            <w:shd w:val="clear" w:color="auto" w:fill="92D050"/>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lastRenderedPageBreak/>
              <w:t>Green</w:t>
            </w: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Low Risk</w:t>
            </w:r>
          </w:p>
        </w:tc>
        <w:tc>
          <w:tcPr>
            <w:tcW w:w="2861" w:type="dxa"/>
            <w:shd w:val="clear" w:color="auto" w:fill="FFFF00"/>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Yellow</w:t>
            </w: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Medium Risk</w:t>
            </w:r>
          </w:p>
        </w:tc>
        <w:tc>
          <w:tcPr>
            <w:tcW w:w="2823" w:type="dxa"/>
            <w:shd w:val="clear" w:color="auto" w:fill="FF0000"/>
          </w:tcPr>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Red</w:t>
            </w:r>
          </w:p>
          <w:p w:rsidR="00EC04C9" w:rsidRPr="00353ACD" w:rsidRDefault="00EC04C9" w:rsidP="00353ACD">
            <w:pPr>
              <w:jc w:val="center"/>
              <w:rPr>
                <w:rFonts w:ascii="Calibri" w:eastAsia="Calibri" w:hAnsi="Calibri"/>
                <w:b/>
                <w:sz w:val="22"/>
                <w:szCs w:val="22"/>
                <w:lang w:val="en-IE"/>
              </w:rPr>
            </w:pPr>
            <w:r w:rsidRPr="00353ACD">
              <w:rPr>
                <w:rFonts w:ascii="Calibri" w:eastAsia="Calibri" w:hAnsi="Calibri"/>
                <w:b/>
                <w:sz w:val="22"/>
                <w:szCs w:val="22"/>
                <w:lang w:val="en-IE"/>
              </w:rPr>
              <w:t>High Risk</w:t>
            </w:r>
          </w:p>
        </w:tc>
      </w:tr>
    </w:tbl>
    <w:p w:rsidR="00FE6606" w:rsidRDefault="00FE6606"/>
    <w:p w:rsidR="00387E55" w:rsidRDefault="00387E55">
      <w:pPr>
        <w:sectPr w:rsidR="00387E55">
          <w:footerReference w:type="even" r:id="rId7"/>
          <w:footerReference w:type="default" r:id="rId8"/>
          <w:pgSz w:w="11906" w:h="16838"/>
          <w:pgMar w:top="1440" w:right="1800" w:bottom="1440" w:left="1800" w:header="720" w:footer="720" w:gutter="0"/>
          <w:cols w:space="720"/>
        </w:sectPr>
      </w:pPr>
    </w:p>
    <w:p w:rsidR="00387E55" w:rsidRPr="00387E55" w:rsidRDefault="005D17C1" w:rsidP="00387E55">
      <w:pPr>
        <w:rPr>
          <w:b/>
          <w:sz w:val="24"/>
          <w:szCs w:val="24"/>
        </w:rPr>
      </w:pPr>
      <w:r>
        <w:rPr>
          <w:b/>
          <w:sz w:val="24"/>
          <w:szCs w:val="24"/>
        </w:rPr>
        <w:lastRenderedPageBreak/>
        <w:t>Ri</w:t>
      </w:r>
      <w:r w:rsidR="00387E55" w:rsidRPr="00387E55">
        <w:rPr>
          <w:b/>
          <w:sz w:val="24"/>
          <w:szCs w:val="24"/>
        </w:rPr>
        <w:t>sk Assessment Table</w:t>
      </w:r>
    </w:p>
    <w:p w:rsidR="00FE6606" w:rsidRDefault="00FE6606"/>
    <w:p w:rsidR="00387E55" w:rsidRDefault="00387E55"/>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5"/>
        <w:gridCol w:w="703"/>
        <w:gridCol w:w="703"/>
        <w:gridCol w:w="703"/>
        <w:gridCol w:w="2202"/>
        <w:gridCol w:w="7563"/>
      </w:tblGrid>
      <w:tr w:rsidR="00387E55" w:rsidRPr="00387E55" w:rsidTr="00353ACD">
        <w:trPr>
          <w:tblHeader/>
        </w:trPr>
        <w:tc>
          <w:tcPr>
            <w:tcW w:w="3544" w:type="dxa"/>
            <w:shd w:val="clear" w:color="auto" w:fill="auto"/>
          </w:tcPr>
          <w:p w:rsidR="00387E55" w:rsidRPr="00387E55" w:rsidRDefault="00387E55" w:rsidP="00387E55">
            <w:pPr>
              <w:autoSpaceDE w:val="0"/>
              <w:autoSpaceDN w:val="0"/>
              <w:adjustRightInd w:val="0"/>
              <w:rPr>
                <w:rFonts w:ascii="Arial" w:hAnsi="Arial" w:cs="Arial"/>
                <w:b/>
                <w:color w:val="000000"/>
                <w:lang w:eastAsia="en-GB"/>
              </w:rPr>
            </w:pPr>
            <w:r w:rsidRPr="00387E55">
              <w:rPr>
                <w:rFonts w:ascii="Arial" w:hAnsi="Arial" w:cs="Arial"/>
                <w:b/>
                <w:color w:val="000000"/>
                <w:lang w:eastAsia="en-GB"/>
              </w:rPr>
              <w:t>Identified Hazard</w:t>
            </w:r>
          </w:p>
        </w:tc>
        <w:tc>
          <w:tcPr>
            <w:tcW w:w="425" w:type="dxa"/>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L</w:t>
            </w:r>
          </w:p>
        </w:tc>
        <w:tc>
          <w:tcPr>
            <w:tcW w:w="567" w:type="dxa"/>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S</w:t>
            </w:r>
          </w:p>
        </w:tc>
        <w:tc>
          <w:tcPr>
            <w:tcW w:w="567" w:type="dxa"/>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R</w:t>
            </w:r>
          </w:p>
        </w:tc>
        <w:tc>
          <w:tcPr>
            <w:tcW w:w="2268" w:type="dxa"/>
            <w:shd w:val="clear" w:color="auto" w:fill="auto"/>
          </w:tcPr>
          <w:p w:rsidR="00387E55" w:rsidRPr="00387E55" w:rsidRDefault="00387E55" w:rsidP="00387E55">
            <w:pPr>
              <w:autoSpaceDE w:val="0"/>
              <w:autoSpaceDN w:val="0"/>
              <w:adjustRightInd w:val="0"/>
              <w:jc w:val="center"/>
              <w:rPr>
                <w:rFonts w:ascii="Arial" w:hAnsi="Arial" w:cs="Arial"/>
                <w:b/>
                <w:color w:val="000000"/>
                <w:lang w:eastAsia="en-GB"/>
              </w:rPr>
            </w:pPr>
            <w:r w:rsidRPr="00387E55">
              <w:rPr>
                <w:rFonts w:ascii="Arial" w:hAnsi="Arial" w:cs="Arial"/>
                <w:b/>
                <w:color w:val="000000"/>
                <w:lang w:eastAsia="en-GB"/>
              </w:rPr>
              <w:t>Risk Rating</w:t>
            </w:r>
          </w:p>
        </w:tc>
        <w:tc>
          <w:tcPr>
            <w:tcW w:w="7938" w:type="dxa"/>
            <w:shd w:val="clear" w:color="auto" w:fill="auto"/>
          </w:tcPr>
          <w:p w:rsidR="00387E55" w:rsidRPr="00387E55" w:rsidRDefault="00387E55" w:rsidP="00387E55">
            <w:pPr>
              <w:autoSpaceDE w:val="0"/>
              <w:autoSpaceDN w:val="0"/>
              <w:adjustRightInd w:val="0"/>
              <w:rPr>
                <w:rFonts w:ascii="Arial" w:hAnsi="Arial" w:cs="Arial"/>
                <w:b/>
                <w:color w:val="000000"/>
                <w:lang w:eastAsia="en-GB"/>
              </w:rPr>
            </w:pPr>
            <w:r w:rsidRPr="00387E55">
              <w:rPr>
                <w:rFonts w:ascii="Arial" w:hAnsi="Arial" w:cs="Arial"/>
                <w:b/>
                <w:color w:val="000000"/>
                <w:lang w:eastAsia="en-GB"/>
              </w:rPr>
              <w:t>Control Measures</w:t>
            </w: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b/>
                <w:color w:val="000000"/>
                <w:lang w:eastAsia="en-GB"/>
              </w:rPr>
            </w:pPr>
            <w:r w:rsidRPr="00387E55">
              <w:rPr>
                <w:b/>
                <w:color w:val="000000"/>
                <w:lang w:eastAsia="en-GB"/>
              </w:rPr>
              <w:t xml:space="preserve">Access/Egress </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Poor access/egress can lead to trip hazards. Poor egress in an emergency can threaten lives as can obstructing access for emergency vehicles.</w:t>
            </w:r>
          </w:p>
        </w:tc>
        <w:tc>
          <w:tcPr>
            <w:tcW w:w="425"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4</w:t>
            </w:r>
          </w:p>
        </w:tc>
        <w:tc>
          <w:tcPr>
            <w:tcW w:w="2268"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938" w:type="dxa"/>
            <w:shd w:val="clear" w:color="auto" w:fill="auto"/>
          </w:tcPr>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All doorways, corridors must remain unobstructed</w:t>
            </w:r>
          </w:p>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Fire doors must be kept closed but not blocked or locked</w:t>
            </w:r>
          </w:p>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Exit doors must be kept clear at all times</w:t>
            </w:r>
          </w:p>
          <w:p w:rsidR="00387E55" w:rsidRPr="00387E55"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Adequate Lighting provided at all entry and exit points and along corridors.</w:t>
            </w:r>
          </w:p>
          <w:p w:rsidR="00387E55" w:rsidRPr="00387E55" w:rsidRDefault="008E0F2F" w:rsidP="00237569">
            <w:pPr>
              <w:numPr>
                <w:ilvl w:val="0"/>
                <w:numId w:val="25"/>
              </w:numPr>
              <w:tabs>
                <w:tab w:val="num" w:pos="385"/>
              </w:tabs>
              <w:autoSpaceDE w:val="0"/>
              <w:autoSpaceDN w:val="0"/>
              <w:adjustRightInd w:val="0"/>
              <w:spacing w:after="120"/>
              <w:ind w:left="386" w:firstLine="0"/>
              <w:jc w:val="both"/>
              <w:rPr>
                <w:color w:val="000000"/>
                <w:lang w:eastAsia="en-GB"/>
              </w:rPr>
            </w:pPr>
            <w:r>
              <w:rPr>
                <w:color w:val="000000"/>
                <w:lang w:eastAsia="en-GB"/>
              </w:rPr>
              <w:t xml:space="preserve">Sufficient car parking located outside school </w:t>
            </w:r>
            <w:r w:rsidR="00121FDD">
              <w:rPr>
                <w:color w:val="000000"/>
                <w:lang w:eastAsia="en-GB"/>
              </w:rPr>
              <w:t>Access for emergency vehicles</w:t>
            </w:r>
            <w:r>
              <w:rPr>
                <w:color w:val="000000"/>
                <w:lang w:eastAsia="en-GB"/>
              </w:rPr>
              <w:t>.</w:t>
            </w: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b/>
                <w:color w:val="000000"/>
                <w:lang w:eastAsia="en-GB"/>
              </w:rPr>
            </w:pPr>
            <w:r w:rsidRPr="00387E55">
              <w:rPr>
                <w:b/>
                <w:color w:val="000000"/>
                <w:lang w:eastAsia="en-GB"/>
              </w:rPr>
              <w:t xml:space="preserve">Contractor Safety </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The necessary presence of contractors (trade or service suppliers) may create hazardous situations by the movement of their vehicles or the use of their materials or equipment</w:t>
            </w:r>
          </w:p>
        </w:tc>
        <w:tc>
          <w:tcPr>
            <w:tcW w:w="425"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1</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2268"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938" w:type="dxa"/>
            <w:shd w:val="clear" w:color="auto" w:fill="auto"/>
          </w:tcPr>
          <w:p w:rsidR="00121FDD"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 xml:space="preserve">All contractors must </w:t>
            </w:r>
            <w:r w:rsidR="00121FDD">
              <w:rPr>
                <w:color w:val="000000"/>
                <w:lang w:eastAsia="en-GB"/>
              </w:rPr>
              <w:t>complete work where possible outside of school hours</w:t>
            </w:r>
          </w:p>
          <w:p w:rsidR="00121FDD" w:rsidRDefault="00121FDD" w:rsidP="00237569">
            <w:pPr>
              <w:numPr>
                <w:ilvl w:val="0"/>
                <w:numId w:val="25"/>
              </w:numPr>
              <w:tabs>
                <w:tab w:val="num" w:pos="385"/>
              </w:tabs>
              <w:autoSpaceDE w:val="0"/>
              <w:autoSpaceDN w:val="0"/>
              <w:adjustRightInd w:val="0"/>
              <w:spacing w:after="120"/>
              <w:ind w:left="386" w:firstLine="0"/>
              <w:jc w:val="both"/>
              <w:rPr>
                <w:color w:val="000000"/>
                <w:lang w:eastAsia="en-GB"/>
              </w:rPr>
            </w:pPr>
            <w:r w:rsidRPr="00121FDD">
              <w:rPr>
                <w:color w:val="000000"/>
                <w:lang w:eastAsia="en-GB"/>
              </w:rPr>
              <w:t>Only competent c</w:t>
            </w:r>
            <w:r w:rsidR="00387E55" w:rsidRPr="00387E55">
              <w:rPr>
                <w:color w:val="000000"/>
                <w:lang w:eastAsia="en-GB"/>
              </w:rPr>
              <w:t xml:space="preserve">ontractors are </w:t>
            </w:r>
            <w:r>
              <w:rPr>
                <w:color w:val="000000"/>
                <w:lang w:eastAsia="en-GB"/>
              </w:rPr>
              <w:t>employed to carry out works</w:t>
            </w:r>
          </w:p>
          <w:p w:rsidR="001B5B84" w:rsidRDefault="00387E55" w:rsidP="00237569">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Contractor must detail how they will protect persons from hazards associated with</w:t>
            </w:r>
          </w:p>
          <w:p w:rsidR="00387E55" w:rsidRPr="00387E55" w:rsidRDefault="001B5B84" w:rsidP="00237569">
            <w:pPr>
              <w:autoSpaceDE w:val="0"/>
              <w:autoSpaceDN w:val="0"/>
              <w:adjustRightInd w:val="0"/>
              <w:spacing w:after="120"/>
              <w:ind w:left="386"/>
              <w:jc w:val="both"/>
              <w:rPr>
                <w:color w:val="000000"/>
                <w:lang w:eastAsia="en-GB"/>
              </w:rPr>
            </w:pPr>
            <w:r>
              <w:rPr>
                <w:color w:val="000000"/>
                <w:lang w:eastAsia="en-GB"/>
              </w:rPr>
              <w:t xml:space="preserve">      </w:t>
            </w:r>
            <w:r w:rsidR="00387E55" w:rsidRPr="00387E55">
              <w:rPr>
                <w:color w:val="000000"/>
                <w:lang w:eastAsia="en-GB"/>
              </w:rPr>
              <w:t xml:space="preserve"> their works.</w:t>
            </w:r>
          </w:p>
          <w:p w:rsidR="00387E55" w:rsidRPr="00387E55" w:rsidRDefault="00387E55" w:rsidP="00D71BE0">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 xml:space="preserve">Comply with all reasonable directions from </w:t>
            </w:r>
            <w:r w:rsidR="00121FDD">
              <w:rPr>
                <w:color w:val="000000"/>
                <w:lang w:eastAsia="en-GB"/>
              </w:rPr>
              <w:t>Dunhill National</w:t>
            </w:r>
            <w:r w:rsidRPr="00387E55">
              <w:rPr>
                <w:color w:val="000000"/>
                <w:lang w:eastAsia="en-GB"/>
              </w:rPr>
              <w:t xml:space="preserve"> </w:t>
            </w:r>
            <w:r w:rsidR="001B5B84">
              <w:rPr>
                <w:color w:val="000000"/>
                <w:lang w:eastAsia="en-GB"/>
              </w:rPr>
              <w:t xml:space="preserve">School </w:t>
            </w:r>
            <w:r w:rsidRPr="00387E55">
              <w:rPr>
                <w:color w:val="000000"/>
                <w:lang w:eastAsia="en-GB"/>
              </w:rPr>
              <w:t>Staff.</w:t>
            </w: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color w:val="000000"/>
                <w:lang w:eastAsia="en-GB"/>
              </w:rPr>
            </w:pPr>
            <w:r w:rsidRPr="00387E55">
              <w:rPr>
                <w:b/>
                <w:color w:val="000000"/>
                <w:lang w:eastAsia="en-GB"/>
              </w:rPr>
              <w:t>Electricity</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Mis-use of electricity can result in fire, explosion, personal injury and even death</w:t>
            </w:r>
          </w:p>
        </w:tc>
        <w:tc>
          <w:tcPr>
            <w:tcW w:w="425"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1</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2268"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938" w:type="dxa"/>
            <w:shd w:val="clear" w:color="auto" w:fill="auto"/>
          </w:tcPr>
          <w:p w:rsidR="00387E55" w:rsidRPr="00387E55" w:rsidRDefault="00387E55" w:rsidP="00237569">
            <w:pPr>
              <w:numPr>
                <w:ilvl w:val="0"/>
                <w:numId w:val="25"/>
              </w:numPr>
              <w:spacing w:after="120"/>
              <w:ind w:left="386" w:firstLine="0"/>
              <w:jc w:val="both"/>
              <w:rPr>
                <w:lang w:eastAsia="en-GB"/>
              </w:rPr>
            </w:pPr>
            <w:r w:rsidRPr="00387E55">
              <w:rPr>
                <w:lang w:eastAsia="en-GB"/>
              </w:rPr>
              <w:t>All electrical work to be carried out by R.E.C.I. qualified electricians.</w:t>
            </w:r>
          </w:p>
          <w:p w:rsidR="00387E55" w:rsidRPr="00387E55" w:rsidRDefault="00387E55" w:rsidP="00237569">
            <w:pPr>
              <w:numPr>
                <w:ilvl w:val="0"/>
                <w:numId w:val="25"/>
              </w:numPr>
              <w:autoSpaceDE w:val="0"/>
              <w:autoSpaceDN w:val="0"/>
              <w:adjustRightInd w:val="0"/>
              <w:spacing w:after="120"/>
              <w:ind w:left="386" w:firstLine="0"/>
              <w:jc w:val="both"/>
              <w:rPr>
                <w:color w:val="000000"/>
                <w:lang w:eastAsia="en-GB"/>
              </w:rPr>
            </w:pPr>
            <w:r w:rsidRPr="00387E55">
              <w:rPr>
                <w:color w:val="000000"/>
                <w:lang w:eastAsia="en-GB"/>
              </w:rPr>
              <w:t>Unqualified staff members should never:</w:t>
            </w:r>
          </w:p>
          <w:p w:rsidR="00D71BE0" w:rsidRDefault="00387E55" w:rsidP="00237569">
            <w:pPr>
              <w:numPr>
                <w:ilvl w:val="0"/>
                <w:numId w:val="29"/>
              </w:numPr>
              <w:autoSpaceDE w:val="0"/>
              <w:autoSpaceDN w:val="0"/>
              <w:adjustRightInd w:val="0"/>
              <w:spacing w:after="120"/>
              <w:ind w:left="386" w:firstLine="0"/>
              <w:jc w:val="both"/>
              <w:rPr>
                <w:color w:val="000000"/>
                <w:lang w:eastAsia="en-GB"/>
              </w:rPr>
            </w:pPr>
            <w:r w:rsidRPr="00387E55">
              <w:rPr>
                <w:color w:val="000000"/>
                <w:lang w:eastAsia="en-GB"/>
              </w:rPr>
              <w:t>Attempt any kind of repair or maintenance of electrical equipment</w:t>
            </w:r>
          </w:p>
          <w:p w:rsidR="00387E55" w:rsidRPr="00387E55" w:rsidRDefault="00D71BE0" w:rsidP="00D71BE0">
            <w:pPr>
              <w:autoSpaceDE w:val="0"/>
              <w:autoSpaceDN w:val="0"/>
              <w:adjustRightInd w:val="0"/>
              <w:spacing w:after="120"/>
              <w:ind w:left="386"/>
              <w:jc w:val="both"/>
              <w:rPr>
                <w:color w:val="000000"/>
                <w:lang w:eastAsia="en-GB"/>
              </w:rPr>
            </w:pPr>
            <w:r>
              <w:rPr>
                <w:color w:val="000000"/>
                <w:lang w:eastAsia="en-GB"/>
              </w:rPr>
              <w:t xml:space="preserve">            </w:t>
            </w:r>
            <w:r w:rsidR="00387E55" w:rsidRPr="00387E55">
              <w:rPr>
                <w:color w:val="000000"/>
                <w:lang w:eastAsia="en-GB"/>
              </w:rPr>
              <w:t xml:space="preserve"> or </w:t>
            </w:r>
            <w:r>
              <w:rPr>
                <w:color w:val="000000"/>
                <w:lang w:eastAsia="en-GB"/>
              </w:rPr>
              <w:t xml:space="preserve"> </w:t>
            </w:r>
            <w:r w:rsidR="00387E55" w:rsidRPr="00387E55">
              <w:rPr>
                <w:color w:val="000000"/>
                <w:lang w:eastAsia="en-GB"/>
              </w:rPr>
              <w:t>installations</w:t>
            </w:r>
          </w:p>
          <w:p w:rsidR="00387E55" w:rsidRPr="00387E55" w:rsidRDefault="00387E55" w:rsidP="00237569">
            <w:pPr>
              <w:numPr>
                <w:ilvl w:val="0"/>
                <w:numId w:val="29"/>
              </w:numPr>
              <w:autoSpaceDE w:val="0"/>
              <w:autoSpaceDN w:val="0"/>
              <w:adjustRightInd w:val="0"/>
              <w:spacing w:after="120"/>
              <w:ind w:left="386" w:firstLine="0"/>
              <w:jc w:val="both"/>
              <w:rPr>
                <w:color w:val="000000"/>
                <w:lang w:eastAsia="en-GB"/>
              </w:rPr>
            </w:pPr>
            <w:r w:rsidRPr="00387E55">
              <w:rPr>
                <w:color w:val="000000"/>
                <w:lang w:eastAsia="en-GB"/>
              </w:rPr>
              <w:t>Jam wires into sockets using matchsticks etc.</w:t>
            </w:r>
          </w:p>
          <w:p w:rsidR="00387E55" w:rsidRPr="00387E55" w:rsidRDefault="00387E55" w:rsidP="00237569">
            <w:pPr>
              <w:numPr>
                <w:ilvl w:val="0"/>
                <w:numId w:val="29"/>
              </w:numPr>
              <w:autoSpaceDE w:val="0"/>
              <w:autoSpaceDN w:val="0"/>
              <w:adjustRightInd w:val="0"/>
              <w:spacing w:after="120"/>
              <w:ind w:left="386" w:firstLine="0"/>
              <w:jc w:val="both"/>
              <w:rPr>
                <w:color w:val="000000"/>
                <w:lang w:eastAsia="en-GB"/>
              </w:rPr>
            </w:pPr>
            <w:r w:rsidRPr="00387E55">
              <w:rPr>
                <w:color w:val="000000"/>
                <w:lang w:eastAsia="en-GB"/>
              </w:rPr>
              <w:t>Report any discolouration or burn marks on plugs.</w:t>
            </w:r>
          </w:p>
          <w:p w:rsidR="00387E55" w:rsidRPr="00387E55" w:rsidRDefault="00387E55" w:rsidP="00237569">
            <w:pPr>
              <w:numPr>
                <w:ilvl w:val="0"/>
                <w:numId w:val="25"/>
              </w:numPr>
              <w:autoSpaceDE w:val="0"/>
              <w:autoSpaceDN w:val="0"/>
              <w:adjustRightInd w:val="0"/>
              <w:spacing w:after="120"/>
              <w:ind w:left="386" w:firstLine="0"/>
              <w:jc w:val="both"/>
              <w:rPr>
                <w:color w:val="000000"/>
                <w:lang w:eastAsia="en-GB"/>
              </w:rPr>
            </w:pPr>
            <w:r w:rsidRPr="00387E55">
              <w:rPr>
                <w:color w:val="000000"/>
                <w:lang w:eastAsia="en-GB"/>
              </w:rPr>
              <w:t xml:space="preserve">Sufficient sockets </w:t>
            </w:r>
            <w:r w:rsidR="00CF5E60">
              <w:rPr>
                <w:color w:val="000000"/>
                <w:lang w:eastAsia="en-GB"/>
              </w:rPr>
              <w:t xml:space="preserve">are </w:t>
            </w:r>
            <w:r w:rsidRPr="00387E55">
              <w:rPr>
                <w:color w:val="000000"/>
                <w:lang w:eastAsia="en-GB"/>
              </w:rPr>
              <w:t>provided to prevent overloading by use of adapters.</w:t>
            </w:r>
          </w:p>
          <w:p w:rsidR="00387E55" w:rsidRDefault="00387E55" w:rsidP="00237569">
            <w:pPr>
              <w:numPr>
                <w:ilvl w:val="0"/>
                <w:numId w:val="25"/>
              </w:numPr>
              <w:autoSpaceDE w:val="0"/>
              <w:autoSpaceDN w:val="0"/>
              <w:adjustRightInd w:val="0"/>
              <w:spacing w:after="120"/>
              <w:ind w:left="386" w:firstLine="0"/>
              <w:jc w:val="both"/>
              <w:rPr>
                <w:color w:val="000000"/>
                <w:lang w:eastAsia="en-GB"/>
              </w:rPr>
            </w:pPr>
            <w:r w:rsidRPr="00387E55">
              <w:rPr>
                <w:color w:val="000000"/>
                <w:lang w:eastAsia="en-GB"/>
              </w:rPr>
              <w:t>Flexible cables not run across floors where damage could occur.</w:t>
            </w:r>
          </w:p>
          <w:p w:rsidR="001B5B84" w:rsidRPr="001B5B84" w:rsidRDefault="00942174" w:rsidP="00237569">
            <w:pPr>
              <w:numPr>
                <w:ilvl w:val="0"/>
                <w:numId w:val="30"/>
              </w:numPr>
              <w:autoSpaceDE w:val="0"/>
              <w:autoSpaceDN w:val="0"/>
              <w:adjustRightInd w:val="0"/>
              <w:spacing w:after="120"/>
              <w:ind w:left="386" w:firstLine="0"/>
              <w:jc w:val="both"/>
              <w:rPr>
                <w:color w:val="000000"/>
                <w:lang w:eastAsia="en-GB"/>
              </w:rPr>
            </w:pPr>
            <w:r>
              <w:t>Electrical equipment shall be left unplugged when unattended for lengthy periods.</w:t>
            </w:r>
          </w:p>
          <w:p w:rsidR="001B5B84" w:rsidRDefault="00942174" w:rsidP="00237569">
            <w:pPr>
              <w:autoSpaceDE w:val="0"/>
              <w:autoSpaceDN w:val="0"/>
              <w:adjustRightInd w:val="0"/>
              <w:spacing w:after="120"/>
              <w:ind w:left="386"/>
              <w:jc w:val="both"/>
            </w:pPr>
            <w:r>
              <w:t xml:space="preserve"> </w:t>
            </w:r>
            <w:r w:rsidR="001B5B84">
              <w:t xml:space="preserve">     </w:t>
            </w:r>
            <w:r>
              <w:t>Teachers are responsible for their own classroom</w:t>
            </w:r>
            <w:r w:rsidR="007B3520">
              <w:t xml:space="preserve"> and staffroom </w:t>
            </w:r>
            <w:r>
              <w:t xml:space="preserve">. </w:t>
            </w:r>
          </w:p>
          <w:p w:rsidR="00387E55" w:rsidRPr="00387E55" w:rsidRDefault="00942174" w:rsidP="007B3520">
            <w:pPr>
              <w:numPr>
                <w:ilvl w:val="0"/>
                <w:numId w:val="45"/>
              </w:numPr>
              <w:autoSpaceDE w:val="0"/>
              <w:autoSpaceDN w:val="0"/>
              <w:adjustRightInd w:val="0"/>
              <w:spacing w:after="120"/>
              <w:jc w:val="both"/>
              <w:rPr>
                <w:color w:val="000000"/>
                <w:lang w:eastAsia="en-GB"/>
              </w:rPr>
            </w:pPr>
            <w:r>
              <w:t>The Cleaner is to check when cleaning.</w:t>
            </w: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color w:val="000000"/>
                <w:lang w:eastAsia="en-GB"/>
              </w:rPr>
            </w:pPr>
            <w:r w:rsidRPr="00387E55">
              <w:rPr>
                <w:b/>
                <w:color w:val="000000"/>
                <w:lang w:eastAsia="en-GB"/>
              </w:rPr>
              <w:t>Fire</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lastRenderedPageBreak/>
              <w:t>There is always a risk of fire and this risk can be heightened through, for example</w:t>
            </w:r>
            <w:r w:rsidR="006352DD" w:rsidRPr="00387E55">
              <w:rPr>
                <w:color w:val="000000"/>
                <w:lang w:eastAsia="en-GB"/>
              </w:rPr>
              <w:t>, unsupervised</w:t>
            </w:r>
            <w:r w:rsidRPr="00387E55">
              <w:rPr>
                <w:color w:val="000000"/>
                <w:lang w:eastAsia="en-GB"/>
              </w:rPr>
              <w:t xml:space="preserve"> use of electrical equipment, poor waste management, etc.</w:t>
            </w: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p w:rsidR="00387E55" w:rsidRPr="00387E55" w:rsidRDefault="00387E55" w:rsidP="00237569">
            <w:pPr>
              <w:autoSpaceDE w:val="0"/>
              <w:autoSpaceDN w:val="0"/>
              <w:adjustRightInd w:val="0"/>
              <w:spacing w:after="120"/>
              <w:ind w:left="386"/>
              <w:rPr>
                <w:color w:val="000000"/>
                <w:lang w:eastAsia="en-GB"/>
              </w:rPr>
            </w:pPr>
          </w:p>
        </w:tc>
        <w:tc>
          <w:tcPr>
            <w:tcW w:w="425"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lastRenderedPageBreak/>
              <w:t>1</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3</w:t>
            </w:r>
          </w:p>
        </w:tc>
        <w:tc>
          <w:tcPr>
            <w:tcW w:w="2268" w:type="dxa"/>
            <w:shd w:val="clear" w:color="auto" w:fill="FFFF00"/>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Medium</w:t>
            </w:r>
          </w:p>
        </w:tc>
        <w:tc>
          <w:tcPr>
            <w:tcW w:w="7938" w:type="dxa"/>
            <w:shd w:val="clear" w:color="auto" w:fill="auto"/>
          </w:tcPr>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t>There is a total prohibition of smoking in any enclosed area of the facility.</w:t>
            </w:r>
          </w:p>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lastRenderedPageBreak/>
              <w:t>Adequate fire detection and firefighting equipment is provided at the facility</w:t>
            </w:r>
          </w:p>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t>Fire extinguishers visually checked and serviced on routine basis.</w:t>
            </w:r>
          </w:p>
          <w:p w:rsidR="00D71BE0" w:rsidRDefault="00387E55" w:rsidP="00237569">
            <w:pPr>
              <w:numPr>
                <w:ilvl w:val="0"/>
                <w:numId w:val="31"/>
              </w:numPr>
              <w:autoSpaceDE w:val="0"/>
              <w:autoSpaceDN w:val="0"/>
              <w:adjustRightInd w:val="0"/>
              <w:spacing w:after="120"/>
              <w:ind w:left="386" w:firstLine="181"/>
              <w:jc w:val="both"/>
              <w:rPr>
                <w:color w:val="000000"/>
                <w:lang w:eastAsia="en-GB"/>
              </w:rPr>
            </w:pPr>
            <w:r w:rsidRPr="00D71BE0">
              <w:rPr>
                <w:color w:val="000000"/>
                <w:lang w:eastAsia="en-GB"/>
              </w:rPr>
              <w:t>Waste and particularly combustibles are not allow</w:t>
            </w:r>
            <w:r w:rsidR="00D71BE0">
              <w:rPr>
                <w:color w:val="000000"/>
                <w:lang w:eastAsia="en-GB"/>
              </w:rPr>
              <w:t xml:space="preserve">ed to build up and are disposed </w:t>
            </w:r>
          </w:p>
          <w:p w:rsidR="00387E55" w:rsidRPr="00D71BE0" w:rsidRDefault="00D71BE0" w:rsidP="00D71BE0">
            <w:pPr>
              <w:autoSpaceDE w:val="0"/>
              <w:autoSpaceDN w:val="0"/>
              <w:adjustRightInd w:val="0"/>
              <w:spacing w:after="120"/>
              <w:ind w:left="567"/>
              <w:jc w:val="both"/>
              <w:rPr>
                <w:color w:val="000000"/>
                <w:lang w:eastAsia="en-GB"/>
              </w:rPr>
            </w:pPr>
            <w:r>
              <w:rPr>
                <w:color w:val="000000"/>
                <w:lang w:eastAsia="en-GB"/>
              </w:rPr>
              <w:t xml:space="preserve">   </w:t>
            </w:r>
            <w:r w:rsidR="00387E55" w:rsidRPr="00D71BE0">
              <w:rPr>
                <w:color w:val="000000"/>
                <w:lang w:eastAsia="en-GB"/>
              </w:rPr>
              <w:t>of on a regular basis.</w:t>
            </w:r>
          </w:p>
          <w:p w:rsidR="00387E55" w:rsidRPr="00387E55" w:rsidRDefault="00387E55" w:rsidP="00237569">
            <w:pPr>
              <w:numPr>
                <w:ilvl w:val="0"/>
                <w:numId w:val="31"/>
              </w:numPr>
              <w:autoSpaceDE w:val="0"/>
              <w:autoSpaceDN w:val="0"/>
              <w:adjustRightInd w:val="0"/>
              <w:spacing w:after="120"/>
              <w:ind w:left="386" w:firstLine="181"/>
              <w:jc w:val="both"/>
              <w:rPr>
                <w:color w:val="000000"/>
                <w:lang w:eastAsia="en-GB"/>
              </w:rPr>
            </w:pPr>
            <w:r w:rsidRPr="00387E55">
              <w:rPr>
                <w:color w:val="000000"/>
                <w:lang w:eastAsia="en-GB"/>
              </w:rPr>
              <w:t>All staff are made aware of the action to be taken in the event of fire.</w:t>
            </w:r>
          </w:p>
          <w:p w:rsidR="00506FDE" w:rsidRDefault="00506FDE" w:rsidP="00237569">
            <w:pPr>
              <w:numPr>
                <w:ilvl w:val="0"/>
                <w:numId w:val="31"/>
              </w:numPr>
              <w:spacing w:after="120"/>
              <w:ind w:left="386" w:firstLine="181"/>
              <w:jc w:val="both"/>
            </w:pPr>
            <w:r>
              <w:t>The principal will ensure that fire drills shall take place at least twice a year.</w:t>
            </w:r>
          </w:p>
          <w:p w:rsidR="00D71BE0" w:rsidRDefault="00506FDE" w:rsidP="00237569">
            <w:pPr>
              <w:numPr>
                <w:ilvl w:val="0"/>
                <w:numId w:val="31"/>
              </w:numPr>
              <w:spacing w:after="120"/>
              <w:ind w:left="386" w:firstLine="181"/>
              <w:jc w:val="both"/>
            </w:pPr>
            <w:r>
              <w:t>Fire alarms shall be clearly marked. (Responsibility of  Board of Management</w:t>
            </w:r>
          </w:p>
          <w:p w:rsidR="00506FDE" w:rsidRDefault="00D71BE0" w:rsidP="00D71BE0">
            <w:pPr>
              <w:spacing w:after="120"/>
              <w:ind w:left="567"/>
              <w:jc w:val="both"/>
            </w:pPr>
            <w:r>
              <w:t xml:space="preserve"> </w:t>
            </w:r>
            <w:r w:rsidR="00506FDE">
              <w:t xml:space="preserve"> </w:t>
            </w:r>
            <w:r>
              <w:t xml:space="preserve">   Safet</w:t>
            </w:r>
            <w:r w:rsidR="00040695">
              <w:t>y</w:t>
            </w:r>
            <w:r w:rsidR="006A5371">
              <w:t xml:space="preserve"> </w:t>
            </w:r>
            <w:r w:rsidR="00506FDE">
              <w:t>Officer)</w:t>
            </w:r>
          </w:p>
          <w:p w:rsidR="006A5371" w:rsidRDefault="00506FDE" w:rsidP="00237569">
            <w:pPr>
              <w:numPr>
                <w:ilvl w:val="0"/>
                <w:numId w:val="31"/>
              </w:numPr>
              <w:spacing w:after="120"/>
              <w:ind w:left="386" w:firstLine="181"/>
            </w:pPr>
            <w:r>
              <w:t xml:space="preserve">Signs shall be clearly visible to ensure that </w:t>
            </w:r>
            <w:r w:rsidR="007125D9">
              <w:t xml:space="preserve">staff, pupils and </w:t>
            </w:r>
            <w:r>
              <w:t>visitors are aware of</w:t>
            </w:r>
          </w:p>
          <w:p w:rsidR="00506FDE" w:rsidRDefault="006A5371" w:rsidP="00237569">
            <w:pPr>
              <w:spacing w:after="120"/>
              <w:ind w:left="386" w:firstLine="181"/>
            </w:pPr>
            <w:r>
              <w:t xml:space="preserve">     </w:t>
            </w:r>
            <w:r w:rsidR="00506FDE">
              <w:t xml:space="preserve"> exit doors and routes.(Staff Safety Officer)</w:t>
            </w:r>
          </w:p>
          <w:p w:rsidR="00D71BE0" w:rsidRDefault="00506FDE" w:rsidP="00237569">
            <w:pPr>
              <w:numPr>
                <w:ilvl w:val="0"/>
                <w:numId w:val="31"/>
              </w:numPr>
              <w:spacing w:after="120"/>
              <w:ind w:left="386" w:firstLine="0"/>
            </w:pPr>
            <w:r>
              <w:t xml:space="preserve">All doors, corridors, and entries shall be kept clear of obstruction and shall be able </w:t>
            </w:r>
          </w:p>
          <w:p w:rsidR="00D71BE0" w:rsidRDefault="00D71BE0" w:rsidP="00D71BE0">
            <w:pPr>
              <w:spacing w:after="120"/>
              <w:ind w:left="386"/>
            </w:pPr>
            <w:r>
              <w:t xml:space="preserve">       </w:t>
            </w:r>
            <w:r w:rsidR="00506FDE">
              <w:t>to</w:t>
            </w:r>
            <w:r>
              <w:t xml:space="preserve"> </w:t>
            </w:r>
            <w:r w:rsidR="00506FDE">
              <w:t xml:space="preserve">be opened at all times from within the building. Each teacher who has an exit in </w:t>
            </w:r>
          </w:p>
          <w:p w:rsidR="00D71BE0" w:rsidRDefault="00D71BE0" w:rsidP="00237569">
            <w:pPr>
              <w:spacing w:after="120"/>
              <w:ind w:left="386"/>
            </w:pPr>
            <w:r>
              <w:t xml:space="preserve">      </w:t>
            </w:r>
            <w:r w:rsidR="00506FDE">
              <w:t xml:space="preserve">their classroom must ensure it is kept clear. G.P Room, back door and main door – </w:t>
            </w:r>
            <w:r>
              <w:t xml:space="preserve"> </w:t>
            </w:r>
          </w:p>
          <w:p w:rsidR="00506FDE" w:rsidRDefault="00D71BE0" w:rsidP="00237569">
            <w:pPr>
              <w:spacing w:after="120"/>
              <w:ind w:left="386"/>
            </w:pPr>
            <w:r>
              <w:t xml:space="preserve">       Principal will</w:t>
            </w:r>
            <w:r w:rsidR="00506FDE">
              <w:t xml:space="preserve"> see they are free of obstruction.</w:t>
            </w:r>
          </w:p>
          <w:p w:rsidR="00506FDE" w:rsidRDefault="00506FDE" w:rsidP="00237569">
            <w:pPr>
              <w:numPr>
                <w:ilvl w:val="0"/>
                <w:numId w:val="31"/>
              </w:numPr>
              <w:spacing w:after="120"/>
              <w:ind w:left="386" w:firstLine="181"/>
            </w:pPr>
            <w:r>
              <w:t>Assembly areas are designated outside each building, and the location specified.</w:t>
            </w:r>
          </w:p>
          <w:p w:rsidR="00D71BE0" w:rsidRPr="00D71BE0" w:rsidRDefault="00506FDE" w:rsidP="00D71BE0">
            <w:pPr>
              <w:numPr>
                <w:ilvl w:val="0"/>
                <w:numId w:val="31"/>
              </w:numPr>
              <w:spacing w:after="120"/>
              <w:ind w:left="386" w:firstLine="0"/>
              <w:rPr>
                <w:color w:val="000000"/>
                <w:lang w:eastAsia="en-GB"/>
              </w:rPr>
            </w:pPr>
            <w:r>
              <w:t>Electrical equipment shall be left unplugged when unattended for lengthy periods.</w:t>
            </w:r>
          </w:p>
          <w:p w:rsidR="00D71BE0" w:rsidRDefault="00D71BE0" w:rsidP="00D71BE0">
            <w:pPr>
              <w:spacing w:after="120"/>
              <w:ind w:left="386"/>
            </w:pPr>
            <w:r>
              <w:t xml:space="preserve">      </w:t>
            </w:r>
            <w:r w:rsidR="00506FDE">
              <w:t>Teachers are responsible for their own classroom. The Staff room is every</w:t>
            </w:r>
          </w:p>
          <w:p w:rsidR="00387E55" w:rsidRDefault="00D71BE0" w:rsidP="00D71BE0">
            <w:pPr>
              <w:spacing w:after="120"/>
              <w:ind w:left="386"/>
            </w:pPr>
            <w:r>
              <w:t xml:space="preserve">  </w:t>
            </w:r>
            <w:r w:rsidR="00506FDE">
              <w:t xml:space="preserve"> </w:t>
            </w:r>
            <w:r>
              <w:t xml:space="preserve">   t</w:t>
            </w:r>
            <w:r w:rsidR="00506FDE">
              <w:t>eacher’s responsibility. The Cleaner is to check when cleaning.</w:t>
            </w:r>
          </w:p>
          <w:p w:rsidR="001E141F" w:rsidRDefault="001E141F" w:rsidP="00D71BE0">
            <w:pPr>
              <w:spacing w:after="120"/>
              <w:ind w:left="386"/>
              <w:rPr>
                <w:color w:val="000000"/>
                <w:lang w:eastAsia="en-GB"/>
              </w:rPr>
            </w:pPr>
          </w:p>
          <w:p w:rsidR="00040695" w:rsidRPr="00387E55" w:rsidRDefault="00040695" w:rsidP="00D71BE0">
            <w:pPr>
              <w:spacing w:after="120"/>
              <w:ind w:left="386"/>
              <w:rPr>
                <w:color w:val="000000"/>
                <w:lang w:eastAsia="en-GB"/>
              </w:rPr>
            </w:pP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color w:val="000000"/>
                <w:lang w:eastAsia="en-GB"/>
              </w:rPr>
            </w:pPr>
            <w:r w:rsidRPr="00387E55">
              <w:rPr>
                <w:b/>
                <w:color w:val="000000"/>
                <w:lang w:eastAsia="en-GB"/>
              </w:rPr>
              <w:lastRenderedPageBreak/>
              <w:t>Visual Display Units</w:t>
            </w:r>
            <w:r w:rsidRPr="00387E55">
              <w:rPr>
                <w:color w:val="000000"/>
                <w:lang w:eastAsia="en-GB"/>
              </w:rPr>
              <w:t>.</w:t>
            </w:r>
          </w:p>
          <w:p w:rsidR="00387E55" w:rsidRPr="00387E55" w:rsidRDefault="00387E55" w:rsidP="00237569">
            <w:pPr>
              <w:autoSpaceDE w:val="0"/>
              <w:autoSpaceDN w:val="0"/>
              <w:adjustRightInd w:val="0"/>
              <w:spacing w:after="120"/>
              <w:ind w:left="386"/>
              <w:rPr>
                <w:color w:val="000000"/>
                <w:lang w:eastAsia="en-GB"/>
              </w:rPr>
            </w:pPr>
            <w:r w:rsidRPr="00387E55">
              <w:rPr>
                <w:color w:val="000000"/>
                <w:lang w:eastAsia="en-GB"/>
              </w:rPr>
              <w:t>Visual discomfort resulting from glare, lighting, screen brightness</w:t>
            </w:r>
          </w:p>
        </w:tc>
        <w:tc>
          <w:tcPr>
            <w:tcW w:w="425"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1</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567" w:type="dxa"/>
          </w:tcPr>
          <w:p w:rsidR="00387E55" w:rsidRPr="00387E55" w:rsidRDefault="00387E55" w:rsidP="00237569">
            <w:pPr>
              <w:autoSpaceDE w:val="0"/>
              <w:autoSpaceDN w:val="0"/>
              <w:adjustRightInd w:val="0"/>
              <w:spacing w:after="120"/>
              <w:ind w:left="386"/>
              <w:jc w:val="center"/>
              <w:rPr>
                <w:color w:val="000000"/>
                <w:lang w:eastAsia="en-GB"/>
              </w:rPr>
            </w:pPr>
            <w:r w:rsidRPr="00387E55">
              <w:rPr>
                <w:color w:val="000000"/>
                <w:lang w:eastAsia="en-GB"/>
              </w:rPr>
              <w:t>2</w:t>
            </w:r>
          </w:p>
        </w:tc>
        <w:tc>
          <w:tcPr>
            <w:tcW w:w="2268" w:type="dxa"/>
            <w:shd w:val="clear" w:color="auto" w:fill="92D050"/>
          </w:tcPr>
          <w:p w:rsidR="00387E55" w:rsidRPr="00387E55" w:rsidRDefault="00387E55" w:rsidP="00D51FC7">
            <w:pPr>
              <w:autoSpaceDE w:val="0"/>
              <w:autoSpaceDN w:val="0"/>
              <w:adjustRightInd w:val="0"/>
              <w:spacing w:after="120"/>
              <w:ind w:left="386"/>
              <w:rPr>
                <w:color w:val="000000"/>
                <w:lang w:eastAsia="en-GB"/>
              </w:rPr>
            </w:pPr>
            <w:r w:rsidRPr="00387E55">
              <w:rPr>
                <w:color w:val="000000"/>
                <w:lang w:eastAsia="en-GB"/>
              </w:rPr>
              <w:t>Low</w:t>
            </w:r>
          </w:p>
        </w:tc>
        <w:tc>
          <w:tcPr>
            <w:tcW w:w="7938" w:type="dxa"/>
            <w:shd w:val="clear" w:color="auto" w:fill="auto"/>
          </w:tcPr>
          <w:p w:rsidR="0003391C" w:rsidRDefault="00387E55" w:rsidP="0003391C">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t>VDU screens meet the appropriate criteria for performance, brilliance, character</w:t>
            </w:r>
          </w:p>
          <w:p w:rsidR="00387E55" w:rsidRPr="00387E55" w:rsidRDefault="00387E55" w:rsidP="0003391C">
            <w:pPr>
              <w:autoSpaceDE w:val="0"/>
              <w:autoSpaceDN w:val="0"/>
              <w:adjustRightInd w:val="0"/>
              <w:spacing w:after="120"/>
              <w:ind w:left="386"/>
              <w:jc w:val="both"/>
              <w:rPr>
                <w:color w:val="000000"/>
                <w:lang w:eastAsia="en-GB"/>
              </w:rPr>
            </w:pPr>
            <w:r w:rsidRPr="00387E55">
              <w:rPr>
                <w:color w:val="000000"/>
                <w:lang w:eastAsia="en-GB"/>
              </w:rPr>
              <w:t xml:space="preserve"> </w:t>
            </w:r>
            <w:r w:rsidR="0003391C">
              <w:rPr>
                <w:color w:val="000000"/>
                <w:lang w:eastAsia="en-GB"/>
              </w:rPr>
              <w:t xml:space="preserve">        </w:t>
            </w:r>
            <w:r w:rsidRPr="00387E55">
              <w:rPr>
                <w:color w:val="000000"/>
                <w:lang w:eastAsia="en-GB"/>
              </w:rPr>
              <w:t>design etc.</w:t>
            </w:r>
          </w:p>
          <w:p w:rsidR="0003391C" w:rsidRDefault="004E31D6" w:rsidP="0003391C">
            <w:pPr>
              <w:numPr>
                <w:ilvl w:val="0"/>
                <w:numId w:val="25"/>
              </w:numPr>
              <w:tabs>
                <w:tab w:val="num" w:pos="385"/>
              </w:tabs>
              <w:autoSpaceDE w:val="0"/>
              <w:autoSpaceDN w:val="0"/>
              <w:adjustRightInd w:val="0"/>
              <w:spacing w:after="120"/>
              <w:ind w:left="386" w:firstLine="0"/>
              <w:jc w:val="both"/>
              <w:rPr>
                <w:color w:val="000000"/>
                <w:lang w:eastAsia="en-GB"/>
              </w:rPr>
            </w:pPr>
            <w:r>
              <w:rPr>
                <w:color w:val="000000"/>
                <w:lang w:eastAsia="en-GB"/>
              </w:rPr>
              <w:t>Time spent utilising VDU’s is limited and a</w:t>
            </w:r>
            <w:r w:rsidR="00387E55" w:rsidRPr="00387E55">
              <w:rPr>
                <w:color w:val="000000"/>
                <w:lang w:eastAsia="en-GB"/>
              </w:rPr>
              <w:t xml:space="preserve">bility for </w:t>
            </w:r>
            <w:r>
              <w:rPr>
                <w:color w:val="000000"/>
                <w:lang w:eastAsia="en-GB"/>
              </w:rPr>
              <w:t xml:space="preserve">staff/Pupils </w:t>
            </w:r>
            <w:r w:rsidR="00387E55" w:rsidRPr="00387E55">
              <w:rPr>
                <w:color w:val="000000"/>
                <w:lang w:eastAsia="en-GB"/>
              </w:rPr>
              <w:t xml:space="preserve">to take </w:t>
            </w:r>
          </w:p>
          <w:p w:rsidR="00387E55" w:rsidRPr="00387E55" w:rsidRDefault="0003391C" w:rsidP="0003391C">
            <w:pPr>
              <w:autoSpaceDE w:val="0"/>
              <w:autoSpaceDN w:val="0"/>
              <w:adjustRightInd w:val="0"/>
              <w:spacing w:after="120"/>
              <w:ind w:left="386"/>
              <w:jc w:val="both"/>
              <w:rPr>
                <w:color w:val="000000"/>
                <w:lang w:eastAsia="en-GB"/>
              </w:rPr>
            </w:pPr>
            <w:r>
              <w:rPr>
                <w:color w:val="000000"/>
                <w:lang w:eastAsia="en-GB"/>
              </w:rPr>
              <w:t xml:space="preserve">       </w:t>
            </w:r>
            <w:r w:rsidR="00387E55" w:rsidRPr="00387E55">
              <w:rPr>
                <w:color w:val="000000"/>
                <w:lang w:eastAsia="en-GB"/>
              </w:rPr>
              <w:t>screen breaks.</w:t>
            </w:r>
          </w:p>
          <w:p w:rsidR="00387E55" w:rsidRPr="00387E55" w:rsidRDefault="00387E55" w:rsidP="0003391C">
            <w:pPr>
              <w:numPr>
                <w:ilvl w:val="0"/>
                <w:numId w:val="25"/>
              </w:numPr>
              <w:tabs>
                <w:tab w:val="num" w:pos="385"/>
              </w:tabs>
              <w:autoSpaceDE w:val="0"/>
              <w:autoSpaceDN w:val="0"/>
              <w:adjustRightInd w:val="0"/>
              <w:spacing w:after="120"/>
              <w:ind w:left="386" w:firstLine="0"/>
              <w:jc w:val="both"/>
              <w:rPr>
                <w:color w:val="000000"/>
                <w:lang w:eastAsia="en-GB"/>
              </w:rPr>
            </w:pPr>
            <w:r w:rsidRPr="00387E55">
              <w:rPr>
                <w:color w:val="000000"/>
                <w:lang w:eastAsia="en-GB"/>
              </w:rPr>
              <w:lastRenderedPageBreak/>
              <w:t xml:space="preserve">Adequate lighting levels in </w:t>
            </w:r>
            <w:r w:rsidR="004E31D6">
              <w:rPr>
                <w:color w:val="000000"/>
                <w:lang w:eastAsia="en-GB"/>
              </w:rPr>
              <w:t xml:space="preserve">classroom </w:t>
            </w:r>
            <w:r w:rsidRPr="00387E55">
              <w:rPr>
                <w:color w:val="000000"/>
                <w:lang w:eastAsia="en-GB"/>
              </w:rPr>
              <w:t>areas.</w:t>
            </w:r>
          </w:p>
          <w:p w:rsidR="00387E55" w:rsidRPr="00387E55" w:rsidRDefault="00387E55" w:rsidP="00237569">
            <w:pPr>
              <w:autoSpaceDE w:val="0"/>
              <w:autoSpaceDN w:val="0"/>
              <w:adjustRightInd w:val="0"/>
              <w:spacing w:after="120"/>
              <w:ind w:left="386"/>
              <w:rPr>
                <w:color w:val="000000"/>
                <w:lang w:eastAsia="en-GB"/>
              </w:rPr>
            </w:pPr>
          </w:p>
        </w:tc>
      </w:tr>
      <w:tr w:rsidR="00387E55" w:rsidRPr="00387E55" w:rsidTr="00DE38B0">
        <w:tc>
          <w:tcPr>
            <w:tcW w:w="3544" w:type="dxa"/>
            <w:shd w:val="clear" w:color="auto" w:fill="auto"/>
          </w:tcPr>
          <w:p w:rsidR="00387E55" w:rsidRPr="00DE38B0" w:rsidRDefault="00DE38B0" w:rsidP="00237569">
            <w:pPr>
              <w:autoSpaceDE w:val="0"/>
              <w:autoSpaceDN w:val="0"/>
              <w:adjustRightInd w:val="0"/>
              <w:spacing w:after="120"/>
              <w:ind w:left="386"/>
              <w:rPr>
                <w:b/>
                <w:color w:val="000000"/>
                <w:lang w:eastAsia="en-GB"/>
              </w:rPr>
            </w:pPr>
            <w:r w:rsidRPr="00DE38B0">
              <w:rPr>
                <w:b/>
                <w:color w:val="000000"/>
                <w:lang w:eastAsia="en-GB"/>
              </w:rPr>
              <w:lastRenderedPageBreak/>
              <w:t>Burns</w:t>
            </w:r>
          </w:p>
          <w:p w:rsidR="00DE38B0" w:rsidRPr="00387E55" w:rsidRDefault="00DE38B0" w:rsidP="00237569">
            <w:pPr>
              <w:autoSpaceDE w:val="0"/>
              <w:autoSpaceDN w:val="0"/>
              <w:adjustRightInd w:val="0"/>
              <w:spacing w:after="120"/>
              <w:ind w:left="386"/>
              <w:rPr>
                <w:color w:val="000000"/>
                <w:lang w:eastAsia="en-GB"/>
              </w:rPr>
            </w:pPr>
            <w:r>
              <w:rPr>
                <w:color w:val="000000"/>
                <w:lang w:eastAsia="en-GB"/>
              </w:rPr>
              <w:t xml:space="preserve">From </w:t>
            </w:r>
            <w:r w:rsidR="00963CC4">
              <w:rPr>
                <w:color w:val="000000"/>
                <w:lang w:eastAsia="en-GB"/>
              </w:rPr>
              <w:t>h</w:t>
            </w:r>
            <w:r>
              <w:rPr>
                <w:color w:val="000000"/>
                <w:lang w:eastAsia="en-GB"/>
              </w:rPr>
              <w:t xml:space="preserve">ot drinks consumed at </w:t>
            </w:r>
            <w:r w:rsidR="00963CC4">
              <w:rPr>
                <w:color w:val="000000"/>
                <w:lang w:eastAsia="en-GB"/>
              </w:rPr>
              <w:t xml:space="preserve">break or </w:t>
            </w:r>
            <w:r>
              <w:rPr>
                <w:color w:val="000000"/>
                <w:lang w:eastAsia="en-GB"/>
              </w:rPr>
              <w:t>lunch time</w:t>
            </w:r>
          </w:p>
        </w:tc>
        <w:tc>
          <w:tcPr>
            <w:tcW w:w="425" w:type="dxa"/>
          </w:tcPr>
          <w:p w:rsidR="00387E55" w:rsidRPr="00387E55" w:rsidRDefault="00DE38B0" w:rsidP="00237569">
            <w:pPr>
              <w:autoSpaceDE w:val="0"/>
              <w:autoSpaceDN w:val="0"/>
              <w:adjustRightInd w:val="0"/>
              <w:spacing w:after="120"/>
              <w:ind w:left="386"/>
              <w:jc w:val="center"/>
              <w:rPr>
                <w:color w:val="000000"/>
                <w:lang w:eastAsia="en-GB"/>
              </w:rPr>
            </w:pPr>
            <w:r>
              <w:rPr>
                <w:color w:val="000000"/>
                <w:lang w:eastAsia="en-GB"/>
              </w:rPr>
              <w:t>1</w:t>
            </w:r>
          </w:p>
        </w:tc>
        <w:tc>
          <w:tcPr>
            <w:tcW w:w="567" w:type="dxa"/>
          </w:tcPr>
          <w:p w:rsidR="00387E55" w:rsidRPr="00387E55" w:rsidRDefault="00DE38B0" w:rsidP="00237569">
            <w:pPr>
              <w:autoSpaceDE w:val="0"/>
              <w:autoSpaceDN w:val="0"/>
              <w:adjustRightInd w:val="0"/>
              <w:spacing w:after="120"/>
              <w:ind w:left="386"/>
              <w:jc w:val="center"/>
              <w:rPr>
                <w:color w:val="000000"/>
                <w:lang w:eastAsia="en-GB"/>
              </w:rPr>
            </w:pPr>
            <w:r>
              <w:rPr>
                <w:color w:val="000000"/>
                <w:lang w:eastAsia="en-GB"/>
              </w:rPr>
              <w:t>3</w:t>
            </w:r>
          </w:p>
        </w:tc>
        <w:tc>
          <w:tcPr>
            <w:tcW w:w="567" w:type="dxa"/>
          </w:tcPr>
          <w:p w:rsidR="00387E55" w:rsidRPr="00387E55" w:rsidRDefault="00DE38B0" w:rsidP="00237569">
            <w:pPr>
              <w:autoSpaceDE w:val="0"/>
              <w:autoSpaceDN w:val="0"/>
              <w:adjustRightInd w:val="0"/>
              <w:spacing w:after="120"/>
              <w:ind w:left="386"/>
              <w:jc w:val="both"/>
              <w:rPr>
                <w:color w:val="000000"/>
                <w:lang w:eastAsia="en-GB"/>
              </w:rPr>
            </w:pPr>
            <w:r>
              <w:rPr>
                <w:color w:val="000000"/>
                <w:lang w:eastAsia="en-GB"/>
              </w:rPr>
              <w:t>3</w:t>
            </w:r>
          </w:p>
        </w:tc>
        <w:tc>
          <w:tcPr>
            <w:tcW w:w="2268" w:type="dxa"/>
            <w:shd w:val="clear" w:color="auto" w:fill="FFFF00"/>
          </w:tcPr>
          <w:p w:rsidR="00387E55" w:rsidRPr="00387E55" w:rsidRDefault="00DE38B0" w:rsidP="00D51FC7">
            <w:pPr>
              <w:autoSpaceDE w:val="0"/>
              <w:autoSpaceDN w:val="0"/>
              <w:adjustRightInd w:val="0"/>
              <w:spacing w:after="120"/>
              <w:ind w:left="386"/>
              <w:rPr>
                <w:color w:val="000000"/>
                <w:lang w:eastAsia="en-GB"/>
              </w:rPr>
            </w:pPr>
            <w:r>
              <w:rPr>
                <w:color w:val="000000"/>
                <w:lang w:eastAsia="en-GB"/>
              </w:rPr>
              <w:t>Medium</w:t>
            </w:r>
          </w:p>
        </w:tc>
        <w:tc>
          <w:tcPr>
            <w:tcW w:w="7938" w:type="dxa"/>
            <w:shd w:val="clear" w:color="auto" w:fill="auto"/>
          </w:tcPr>
          <w:p w:rsidR="00DE38B0" w:rsidRPr="00DE38B0" w:rsidRDefault="00DE38B0" w:rsidP="00DE38B0">
            <w:pPr>
              <w:numPr>
                <w:ilvl w:val="0"/>
                <w:numId w:val="41"/>
              </w:numPr>
              <w:autoSpaceDE w:val="0"/>
              <w:autoSpaceDN w:val="0"/>
              <w:adjustRightInd w:val="0"/>
              <w:spacing w:after="120"/>
              <w:ind w:left="743" w:hanging="357"/>
              <w:rPr>
                <w:lang w:val="en-IE" w:eastAsia="en-IE"/>
              </w:rPr>
            </w:pPr>
            <w:r w:rsidRPr="00DE38B0">
              <w:rPr>
                <w:lang w:val="en-IE" w:eastAsia="en-IE"/>
              </w:rPr>
              <w:t xml:space="preserve">All staff members </w:t>
            </w:r>
            <w:r>
              <w:rPr>
                <w:lang w:val="en-IE" w:eastAsia="en-IE"/>
              </w:rPr>
              <w:t>have break or lunch in dedicated staffroom</w:t>
            </w:r>
          </w:p>
          <w:p w:rsidR="00DE38B0" w:rsidRPr="00DE38B0" w:rsidRDefault="00DE38B0" w:rsidP="00DE38B0">
            <w:pPr>
              <w:numPr>
                <w:ilvl w:val="0"/>
                <w:numId w:val="41"/>
              </w:numPr>
              <w:autoSpaceDE w:val="0"/>
              <w:autoSpaceDN w:val="0"/>
              <w:adjustRightInd w:val="0"/>
              <w:spacing w:after="120"/>
              <w:ind w:left="743" w:hanging="357"/>
              <w:rPr>
                <w:lang w:val="en-IE" w:eastAsia="en-IE"/>
              </w:rPr>
            </w:pPr>
            <w:r w:rsidRPr="00DE38B0">
              <w:rPr>
                <w:lang w:val="en-IE" w:eastAsia="en-IE"/>
              </w:rPr>
              <w:t>Students remain seated and are requested to exercise due caution when having hot drinks for lunch</w:t>
            </w:r>
          </w:p>
          <w:p w:rsidR="00387E55" w:rsidRPr="00387E55" w:rsidRDefault="00DE38B0" w:rsidP="00DE38B0">
            <w:pPr>
              <w:numPr>
                <w:ilvl w:val="0"/>
                <w:numId w:val="41"/>
              </w:numPr>
              <w:autoSpaceDE w:val="0"/>
              <w:autoSpaceDN w:val="0"/>
              <w:adjustRightInd w:val="0"/>
              <w:spacing w:after="120"/>
              <w:ind w:left="743" w:hanging="357"/>
              <w:rPr>
                <w:color w:val="000000"/>
                <w:lang w:eastAsia="en-GB"/>
              </w:rPr>
            </w:pPr>
            <w:r w:rsidRPr="00DE38B0">
              <w:rPr>
                <w:lang w:val="en-IE" w:eastAsia="en-IE"/>
              </w:rPr>
              <w:t>Lunch times are supervised by teachers</w:t>
            </w:r>
          </w:p>
        </w:tc>
      </w:tr>
      <w:tr w:rsidR="00387E55" w:rsidRPr="00387E55" w:rsidTr="00353ACD">
        <w:tc>
          <w:tcPr>
            <w:tcW w:w="3544" w:type="dxa"/>
            <w:shd w:val="clear" w:color="auto" w:fill="auto"/>
          </w:tcPr>
          <w:p w:rsidR="00154F28" w:rsidRDefault="00154F28" w:rsidP="00267AFA">
            <w:pPr>
              <w:autoSpaceDE w:val="0"/>
              <w:autoSpaceDN w:val="0"/>
              <w:adjustRightInd w:val="0"/>
              <w:jc w:val="center"/>
              <w:rPr>
                <w:b/>
                <w:lang w:val="en-IE" w:eastAsia="en-IE"/>
              </w:rPr>
            </w:pPr>
            <w:r w:rsidRPr="00154F28">
              <w:rPr>
                <w:b/>
                <w:lang w:val="en-IE" w:eastAsia="en-IE"/>
              </w:rPr>
              <w:t>Illness, injury,</w:t>
            </w:r>
            <w:r w:rsidR="00267AFA">
              <w:rPr>
                <w:b/>
                <w:lang w:val="en-IE" w:eastAsia="en-IE"/>
              </w:rPr>
              <w:t xml:space="preserve"> </w:t>
            </w:r>
            <w:r w:rsidRPr="00154F28">
              <w:rPr>
                <w:b/>
                <w:lang w:val="en-IE" w:eastAsia="en-IE"/>
              </w:rPr>
              <w:t>trauma</w:t>
            </w:r>
          </w:p>
          <w:p w:rsidR="00154F28" w:rsidRPr="00154F28" w:rsidRDefault="00154F28" w:rsidP="00267AFA">
            <w:pPr>
              <w:autoSpaceDE w:val="0"/>
              <w:autoSpaceDN w:val="0"/>
              <w:adjustRightInd w:val="0"/>
              <w:jc w:val="center"/>
              <w:rPr>
                <w:b/>
                <w:lang w:val="en-IE" w:eastAsia="en-IE"/>
              </w:rPr>
            </w:pPr>
          </w:p>
          <w:p w:rsidR="00387E55" w:rsidRDefault="00267AFA" w:rsidP="00267AFA">
            <w:pPr>
              <w:autoSpaceDE w:val="0"/>
              <w:autoSpaceDN w:val="0"/>
              <w:adjustRightInd w:val="0"/>
              <w:jc w:val="center"/>
              <w:rPr>
                <w:lang w:val="en-IE" w:eastAsia="en-IE"/>
              </w:rPr>
            </w:pPr>
            <w:r>
              <w:rPr>
                <w:lang w:val="en-IE" w:eastAsia="en-IE"/>
              </w:rPr>
              <w:t xml:space="preserve">       </w:t>
            </w:r>
            <w:r w:rsidR="00154F28" w:rsidRPr="00154F28">
              <w:rPr>
                <w:lang w:val="en-IE" w:eastAsia="en-IE"/>
              </w:rPr>
              <w:t>Incident</w:t>
            </w:r>
            <w:r w:rsidR="00154F28">
              <w:rPr>
                <w:lang w:val="en-IE" w:eastAsia="en-IE"/>
              </w:rPr>
              <w:t xml:space="preserve"> </w:t>
            </w:r>
            <w:r w:rsidR="00154F28" w:rsidRPr="00154F28">
              <w:rPr>
                <w:lang w:val="en-IE" w:eastAsia="en-IE"/>
              </w:rPr>
              <w:t>of sudden</w:t>
            </w:r>
            <w:r w:rsidR="00154F28">
              <w:rPr>
                <w:lang w:val="en-IE" w:eastAsia="en-IE"/>
              </w:rPr>
              <w:t xml:space="preserve"> </w:t>
            </w:r>
            <w:r w:rsidR="00154F28" w:rsidRPr="00154F28">
              <w:rPr>
                <w:lang w:val="en-IE" w:eastAsia="en-IE"/>
              </w:rPr>
              <w:t>sickness/injury in the</w:t>
            </w:r>
            <w:r w:rsidR="00154F28">
              <w:rPr>
                <w:lang w:val="en-IE" w:eastAsia="en-IE"/>
              </w:rPr>
              <w:t xml:space="preserve"> </w:t>
            </w:r>
            <w:r w:rsidR="00154F28" w:rsidRPr="00154F28">
              <w:rPr>
                <w:lang w:val="en-IE" w:eastAsia="en-IE"/>
              </w:rPr>
              <w:t>playground</w:t>
            </w:r>
          </w:p>
          <w:p w:rsidR="00982F22" w:rsidRPr="00387E55" w:rsidRDefault="00982F22" w:rsidP="00267AFA">
            <w:pPr>
              <w:autoSpaceDE w:val="0"/>
              <w:autoSpaceDN w:val="0"/>
              <w:adjustRightInd w:val="0"/>
              <w:jc w:val="center"/>
              <w:rPr>
                <w:b/>
                <w:color w:val="000000"/>
                <w:lang w:eastAsia="en-GB"/>
              </w:rPr>
            </w:pPr>
            <w:r>
              <w:rPr>
                <w:lang w:val="en-IE" w:eastAsia="en-IE"/>
              </w:rPr>
              <w:t>(Ref Accident/ Injury Policy)</w:t>
            </w:r>
          </w:p>
        </w:tc>
        <w:tc>
          <w:tcPr>
            <w:tcW w:w="425"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567"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567" w:type="dxa"/>
          </w:tcPr>
          <w:p w:rsidR="00387E55" w:rsidRPr="00387E55" w:rsidRDefault="00C45DB9" w:rsidP="00237569">
            <w:pPr>
              <w:autoSpaceDE w:val="0"/>
              <w:autoSpaceDN w:val="0"/>
              <w:adjustRightInd w:val="0"/>
              <w:spacing w:after="120"/>
              <w:ind w:left="386"/>
              <w:jc w:val="both"/>
              <w:rPr>
                <w:color w:val="000000"/>
                <w:lang w:eastAsia="en-GB"/>
              </w:rPr>
            </w:pPr>
            <w:r>
              <w:rPr>
                <w:color w:val="000000"/>
                <w:lang w:eastAsia="en-GB"/>
              </w:rPr>
              <w:t>4</w:t>
            </w:r>
          </w:p>
        </w:tc>
        <w:tc>
          <w:tcPr>
            <w:tcW w:w="2268" w:type="dxa"/>
            <w:shd w:val="clear" w:color="auto" w:fill="FFFF00"/>
          </w:tcPr>
          <w:p w:rsidR="00387E55" w:rsidRPr="00387E55" w:rsidRDefault="00C45DB9" w:rsidP="00D51FC7">
            <w:pPr>
              <w:autoSpaceDE w:val="0"/>
              <w:autoSpaceDN w:val="0"/>
              <w:adjustRightInd w:val="0"/>
              <w:spacing w:after="120"/>
              <w:ind w:left="386"/>
              <w:rPr>
                <w:color w:val="000000"/>
                <w:lang w:eastAsia="en-GB"/>
              </w:rPr>
            </w:pPr>
            <w:r>
              <w:rPr>
                <w:color w:val="000000"/>
                <w:lang w:eastAsia="en-GB"/>
              </w:rPr>
              <w:t>Medium</w:t>
            </w:r>
          </w:p>
        </w:tc>
        <w:tc>
          <w:tcPr>
            <w:tcW w:w="7938" w:type="dxa"/>
            <w:shd w:val="clear" w:color="auto" w:fill="auto"/>
          </w:tcPr>
          <w:p w:rsidR="00154F28" w:rsidRPr="00154F28" w:rsidRDefault="00154F28" w:rsidP="00267AFA">
            <w:pPr>
              <w:numPr>
                <w:ilvl w:val="0"/>
                <w:numId w:val="42"/>
              </w:numPr>
              <w:autoSpaceDE w:val="0"/>
              <w:autoSpaceDN w:val="0"/>
              <w:adjustRightInd w:val="0"/>
              <w:spacing w:after="120"/>
              <w:ind w:left="714" w:hanging="357"/>
              <w:rPr>
                <w:lang w:val="en-IE" w:eastAsia="en-IE"/>
              </w:rPr>
            </w:pPr>
            <w:r w:rsidRPr="00154F28">
              <w:rPr>
                <w:lang w:val="en-IE" w:eastAsia="en-IE"/>
              </w:rPr>
              <w:t>Access assistance from nearest staff member</w:t>
            </w:r>
          </w:p>
          <w:p w:rsidR="00154F28" w:rsidRPr="00267AFA" w:rsidRDefault="00154F28" w:rsidP="00267AFA">
            <w:pPr>
              <w:numPr>
                <w:ilvl w:val="0"/>
                <w:numId w:val="42"/>
              </w:numPr>
              <w:autoSpaceDE w:val="0"/>
              <w:autoSpaceDN w:val="0"/>
              <w:adjustRightInd w:val="0"/>
              <w:spacing w:after="120"/>
              <w:ind w:left="714" w:hanging="357"/>
              <w:rPr>
                <w:lang w:val="en-IE" w:eastAsia="en-IE"/>
              </w:rPr>
            </w:pPr>
            <w:r w:rsidRPr="00267AFA">
              <w:rPr>
                <w:lang w:val="en-IE" w:eastAsia="en-IE"/>
              </w:rPr>
              <w:t>Bring student to staff room and administer</w:t>
            </w:r>
            <w:r w:rsidR="00267AFA" w:rsidRPr="00267AFA">
              <w:rPr>
                <w:lang w:val="en-IE" w:eastAsia="en-IE"/>
              </w:rPr>
              <w:t xml:space="preserve"> </w:t>
            </w:r>
            <w:r w:rsidRPr="00267AFA">
              <w:rPr>
                <w:lang w:val="en-IE" w:eastAsia="en-IE"/>
              </w:rPr>
              <w:t>appropriate first aid</w:t>
            </w:r>
            <w:r w:rsidR="00267AFA">
              <w:rPr>
                <w:lang w:val="en-IE" w:eastAsia="en-IE"/>
              </w:rPr>
              <w:t xml:space="preserve"> (Trained first aider)</w:t>
            </w:r>
          </w:p>
          <w:p w:rsidR="00154F28" w:rsidRPr="00267AFA" w:rsidRDefault="00154F28" w:rsidP="00267AFA">
            <w:pPr>
              <w:numPr>
                <w:ilvl w:val="0"/>
                <w:numId w:val="42"/>
              </w:numPr>
              <w:autoSpaceDE w:val="0"/>
              <w:autoSpaceDN w:val="0"/>
              <w:adjustRightInd w:val="0"/>
              <w:spacing w:after="120"/>
              <w:ind w:left="714" w:hanging="357"/>
              <w:rPr>
                <w:lang w:val="en-IE" w:eastAsia="en-IE"/>
              </w:rPr>
            </w:pPr>
            <w:r w:rsidRPr="00267AFA">
              <w:rPr>
                <w:lang w:val="en-IE" w:eastAsia="en-IE"/>
              </w:rPr>
              <w:t>Inform principal and decide on appropriate</w:t>
            </w:r>
            <w:r w:rsidR="00267AFA" w:rsidRPr="00267AFA">
              <w:rPr>
                <w:lang w:val="en-IE" w:eastAsia="en-IE"/>
              </w:rPr>
              <w:t xml:space="preserve"> </w:t>
            </w:r>
            <w:r w:rsidRPr="00267AFA">
              <w:rPr>
                <w:lang w:val="en-IE" w:eastAsia="en-IE"/>
              </w:rPr>
              <w:t>further action or medical referral.</w:t>
            </w:r>
          </w:p>
          <w:p w:rsidR="00387E55" w:rsidRPr="0090159C" w:rsidRDefault="00154F28" w:rsidP="00267AFA">
            <w:pPr>
              <w:numPr>
                <w:ilvl w:val="0"/>
                <w:numId w:val="42"/>
              </w:numPr>
              <w:autoSpaceDE w:val="0"/>
              <w:autoSpaceDN w:val="0"/>
              <w:adjustRightInd w:val="0"/>
              <w:spacing w:after="120"/>
              <w:ind w:left="714" w:hanging="357"/>
              <w:rPr>
                <w:color w:val="000000"/>
                <w:lang w:eastAsia="en-GB"/>
              </w:rPr>
            </w:pPr>
            <w:r w:rsidRPr="00154F28">
              <w:rPr>
                <w:lang w:val="en-IE" w:eastAsia="en-IE"/>
              </w:rPr>
              <w:t>Complete accident report form for school</w:t>
            </w:r>
            <w:r w:rsidR="00267AFA">
              <w:rPr>
                <w:lang w:val="en-IE" w:eastAsia="en-IE"/>
              </w:rPr>
              <w:t xml:space="preserve"> </w:t>
            </w:r>
            <w:r w:rsidRPr="00154F28">
              <w:rPr>
                <w:lang w:val="en-IE" w:eastAsia="en-IE"/>
              </w:rPr>
              <w:t>records</w:t>
            </w:r>
          </w:p>
          <w:p w:rsidR="0090159C" w:rsidRPr="00387E55" w:rsidRDefault="0090159C" w:rsidP="00267AFA">
            <w:pPr>
              <w:numPr>
                <w:ilvl w:val="0"/>
                <w:numId w:val="42"/>
              </w:numPr>
              <w:autoSpaceDE w:val="0"/>
              <w:autoSpaceDN w:val="0"/>
              <w:adjustRightInd w:val="0"/>
              <w:spacing w:after="120"/>
              <w:ind w:left="714" w:hanging="357"/>
              <w:rPr>
                <w:color w:val="000000"/>
                <w:lang w:eastAsia="en-GB"/>
              </w:rPr>
            </w:pPr>
            <w:r>
              <w:rPr>
                <w:lang w:val="en-IE" w:eastAsia="en-IE"/>
              </w:rPr>
              <w:t xml:space="preserve">Stocked first aid kit available in staffroom </w:t>
            </w:r>
          </w:p>
        </w:tc>
      </w:tr>
      <w:tr w:rsidR="00387E55" w:rsidRPr="00387E55" w:rsidTr="00C45DB9">
        <w:tc>
          <w:tcPr>
            <w:tcW w:w="3544" w:type="dxa"/>
            <w:shd w:val="clear" w:color="auto" w:fill="auto"/>
          </w:tcPr>
          <w:p w:rsidR="00FF1165" w:rsidRPr="00FF1165" w:rsidRDefault="00FF1165" w:rsidP="00835B84">
            <w:pPr>
              <w:autoSpaceDE w:val="0"/>
              <w:autoSpaceDN w:val="0"/>
              <w:adjustRightInd w:val="0"/>
              <w:jc w:val="center"/>
              <w:rPr>
                <w:b/>
                <w:lang w:val="en-IE" w:eastAsia="en-IE"/>
              </w:rPr>
            </w:pPr>
            <w:r w:rsidRPr="00FF1165">
              <w:rPr>
                <w:b/>
                <w:lang w:val="en-IE" w:eastAsia="en-IE"/>
              </w:rPr>
              <w:t>Aggressive or violent behaviour</w:t>
            </w:r>
          </w:p>
          <w:p w:rsidR="00FF1165" w:rsidRDefault="00FF1165" w:rsidP="00835B84">
            <w:pPr>
              <w:autoSpaceDE w:val="0"/>
              <w:autoSpaceDN w:val="0"/>
              <w:adjustRightInd w:val="0"/>
              <w:jc w:val="center"/>
              <w:rPr>
                <w:b/>
                <w:lang w:val="en-IE" w:eastAsia="en-IE"/>
              </w:rPr>
            </w:pPr>
            <w:r w:rsidRPr="00FF1165">
              <w:rPr>
                <w:b/>
                <w:lang w:val="en-IE" w:eastAsia="en-IE"/>
              </w:rPr>
              <w:t>in the playground</w:t>
            </w:r>
          </w:p>
          <w:p w:rsidR="00FF1165" w:rsidRPr="00FF1165" w:rsidRDefault="00FF1165" w:rsidP="00835B84">
            <w:pPr>
              <w:autoSpaceDE w:val="0"/>
              <w:autoSpaceDN w:val="0"/>
              <w:adjustRightInd w:val="0"/>
              <w:jc w:val="center"/>
              <w:rPr>
                <w:b/>
                <w:lang w:val="en-IE" w:eastAsia="en-IE"/>
              </w:rPr>
            </w:pPr>
          </w:p>
          <w:p w:rsidR="00387E55" w:rsidRPr="00387E55" w:rsidRDefault="00FF1165" w:rsidP="00835B84">
            <w:pPr>
              <w:autoSpaceDE w:val="0"/>
              <w:autoSpaceDN w:val="0"/>
              <w:adjustRightInd w:val="0"/>
              <w:spacing w:after="120"/>
              <w:ind w:left="386"/>
              <w:jc w:val="center"/>
              <w:rPr>
                <w:color w:val="000000"/>
                <w:lang w:eastAsia="en-GB"/>
              </w:rPr>
            </w:pPr>
            <w:r>
              <w:rPr>
                <w:lang w:val="en-IE" w:eastAsia="en-IE"/>
              </w:rPr>
              <w:t>R</w:t>
            </w:r>
            <w:r w:rsidRPr="00FF1165">
              <w:rPr>
                <w:lang w:val="en-IE" w:eastAsia="en-IE"/>
              </w:rPr>
              <w:t>esulting in injury</w:t>
            </w:r>
          </w:p>
        </w:tc>
        <w:tc>
          <w:tcPr>
            <w:tcW w:w="425"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1</w:t>
            </w:r>
          </w:p>
        </w:tc>
        <w:tc>
          <w:tcPr>
            <w:tcW w:w="567"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567" w:type="dxa"/>
          </w:tcPr>
          <w:p w:rsidR="00387E55" w:rsidRPr="00387E55" w:rsidRDefault="00C45DB9" w:rsidP="00237569">
            <w:pPr>
              <w:autoSpaceDE w:val="0"/>
              <w:autoSpaceDN w:val="0"/>
              <w:adjustRightInd w:val="0"/>
              <w:spacing w:after="120"/>
              <w:ind w:left="386"/>
              <w:jc w:val="center"/>
              <w:rPr>
                <w:color w:val="000000"/>
                <w:lang w:eastAsia="en-GB"/>
              </w:rPr>
            </w:pPr>
            <w:r>
              <w:rPr>
                <w:color w:val="000000"/>
                <w:lang w:eastAsia="en-GB"/>
              </w:rPr>
              <w:t>2</w:t>
            </w:r>
          </w:p>
        </w:tc>
        <w:tc>
          <w:tcPr>
            <w:tcW w:w="2268" w:type="dxa"/>
            <w:shd w:val="clear" w:color="auto" w:fill="92D050"/>
          </w:tcPr>
          <w:p w:rsidR="00387E55" w:rsidRPr="00387E55" w:rsidRDefault="00C45DB9" w:rsidP="00D51FC7">
            <w:pPr>
              <w:autoSpaceDE w:val="0"/>
              <w:autoSpaceDN w:val="0"/>
              <w:adjustRightInd w:val="0"/>
              <w:spacing w:after="120"/>
              <w:ind w:left="386"/>
              <w:rPr>
                <w:color w:val="000000"/>
                <w:lang w:eastAsia="en-GB"/>
              </w:rPr>
            </w:pPr>
            <w:r>
              <w:rPr>
                <w:color w:val="000000"/>
                <w:lang w:eastAsia="en-GB"/>
              </w:rPr>
              <w:t>Low</w:t>
            </w:r>
          </w:p>
        </w:tc>
        <w:tc>
          <w:tcPr>
            <w:tcW w:w="7938" w:type="dxa"/>
            <w:shd w:val="clear" w:color="auto" w:fill="auto"/>
          </w:tcPr>
          <w:p w:rsidR="00FF1165" w:rsidRPr="00FF1165" w:rsidRDefault="00FF1165" w:rsidP="00FF1165">
            <w:pPr>
              <w:numPr>
                <w:ilvl w:val="0"/>
                <w:numId w:val="43"/>
              </w:numPr>
              <w:autoSpaceDE w:val="0"/>
              <w:autoSpaceDN w:val="0"/>
              <w:adjustRightInd w:val="0"/>
              <w:spacing w:after="120"/>
              <w:ind w:left="714" w:hanging="357"/>
              <w:rPr>
                <w:lang w:val="en-IE" w:eastAsia="en-IE"/>
              </w:rPr>
            </w:pPr>
            <w:r w:rsidRPr="00FF1165">
              <w:rPr>
                <w:lang w:val="en-IE" w:eastAsia="en-IE"/>
              </w:rPr>
              <w:t>Access assistance from nearest staff member on duty</w:t>
            </w:r>
          </w:p>
          <w:p w:rsidR="00FF1165" w:rsidRPr="00FF1165" w:rsidRDefault="00FF1165" w:rsidP="00FF1165">
            <w:pPr>
              <w:numPr>
                <w:ilvl w:val="0"/>
                <w:numId w:val="43"/>
              </w:numPr>
              <w:autoSpaceDE w:val="0"/>
              <w:autoSpaceDN w:val="0"/>
              <w:adjustRightInd w:val="0"/>
              <w:spacing w:after="120"/>
              <w:ind w:left="714" w:hanging="357"/>
              <w:rPr>
                <w:lang w:val="en-IE" w:eastAsia="en-IE"/>
              </w:rPr>
            </w:pPr>
            <w:r w:rsidRPr="00FF1165">
              <w:rPr>
                <w:lang w:val="en-IE" w:eastAsia="en-IE"/>
              </w:rPr>
              <w:t>Send a responsible student to the staff-room</w:t>
            </w:r>
            <w:r>
              <w:rPr>
                <w:lang w:val="en-IE" w:eastAsia="en-IE"/>
              </w:rPr>
              <w:t xml:space="preserve"> </w:t>
            </w:r>
            <w:r w:rsidRPr="00FF1165">
              <w:rPr>
                <w:lang w:val="en-IE" w:eastAsia="en-IE"/>
              </w:rPr>
              <w:t>to get further assistance</w:t>
            </w:r>
          </w:p>
          <w:p w:rsidR="00FF1165" w:rsidRPr="00FF1165" w:rsidRDefault="00FF1165" w:rsidP="00FF1165">
            <w:pPr>
              <w:numPr>
                <w:ilvl w:val="0"/>
                <w:numId w:val="43"/>
              </w:numPr>
              <w:autoSpaceDE w:val="0"/>
              <w:autoSpaceDN w:val="0"/>
              <w:adjustRightInd w:val="0"/>
              <w:spacing w:after="120"/>
              <w:ind w:left="714" w:hanging="357"/>
              <w:rPr>
                <w:lang w:val="en-IE" w:eastAsia="en-IE"/>
              </w:rPr>
            </w:pPr>
            <w:r w:rsidRPr="00FF1165">
              <w:rPr>
                <w:lang w:val="en-IE" w:eastAsia="en-IE"/>
              </w:rPr>
              <w:t>Inform the principal</w:t>
            </w:r>
          </w:p>
          <w:p w:rsidR="00387E55" w:rsidRPr="00387E55" w:rsidRDefault="00FF1165" w:rsidP="00FF1165">
            <w:pPr>
              <w:numPr>
                <w:ilvl w:val="0"/>
                <w:numId w:val="43"/>
              </w:numPr>
              <w:autoSpaceDE w:val="0"/>
              <w:autoSpaceDN w:val="0"/>
              <w:adjustRightInd w:val="0"/>
              <w:spacing w:after="120"/>
              <w:ind w:left="714" w:hanging="357"/>
              <w:rPr>
                <w:color w:val="000000"/>
                <w:lang w:eastAsia="en-GB"/>
              </w:rPr>
            </w:pPr>
            <w:r w:rsidRPr="00FF1165">
              <w:rPr>
                <w:lang w:val="en-IE" w:eastAsia="en-IE"/>
              </w:rPr>
              <w:t>Follow established procedures in school’s</w:t>
            </w:r>
            <w:r>
              <w:rPr>
                <w:lang w:val="en-IE" w:eastAsia="en-IE"/>
              </w:rPr>
              <w:t xml:space="preserve"> </w:t>
            </w:r>
            <w:r w:rsidRPr="00FF1165">
              <w:rPr>
                <w:lang w:val="en-IE" w:eastAsia="en-IE"/>
              </w:rPr>
              <w:t>Code of Behaviour</w:t>
            </w: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t>Parking Area</w:t>
            </w:r>
            <w:r w:rsidR="0089618B">
              <w:rPr>
                <w:b/>
                <w:lang w:eastAsia="en-GB"/>
              </w:rPr>
              <w:t xml:space="preserve"> / Drop Off and collection of Children</w:t>
            </w:r>
          </w:p>
          <w:p w:rsidR="00387E55" w:rsidRPr="00387E55" w:rsidRDefault="00387E55" w:rsidP="00237569">
            <w:pPr>
              <w:autoSpaceDE w:val="0"/>
              <w:autoSpaceDN w:val="0"/>
              <w:adjustRightInd w:val="0"/>
              <w:spacing w:after="120"/>
              <w:ind w:left="386"/>
              <w:rPr>
                <w:lang w:eastAsia="en-GB"/>
              </w:rPr>
            </w:pPr>
            <w:r w:rsidRPr="00387E55">
              <w:rPr>
                <w:lang w:eastAsia="en-GB"/>
              </w:rPr>
              <w:t>Movement of vehicles gives rise to the risk of impact between vehicles and pedestrians.</w:t>
            </w:r>
          </w:p>
          <w:p w:rsidR="00387E55" w:rsidRPr="00387E55" w:rsidRDefault="00387E55" w:rsidP="00237569">
            <w:pPr>
              <w:autoSpaceDE w:val="0"/>
              <w:autoSpaceDN w:val="0"/>
              <w:adjustRightInd w:val="0"/>
              <w:spacing w:after="120"/>
              <w:ind w:left="386"/>
              <w:rPr>
                <w:lang w:eastAsia="en-GB"/>
              </w:rPr>
            </w:pPr>
          </w:p>
        </w:tc>
        <w:tc>
          <w:tcPr>
            <w:tcW w:w="425"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1</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4</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4</w:t>
            </w:r>
          </w:p>
        </w:tc>
        <w:tc>
          <w:tcPr>
            <w:tcW w:w="2268" w:type="dxa"/>
            <w:shd w:val="clear" w:color="auto" w:fill="FFFF00"/>
          </w:tcPr>
          <w:p w:rsidR="00387E55" w:rsidRPr="00387E55" w:rsidRDefault="00387E55" w:rsidP="00D51FC7">
            <w:pPr>
              <w:autoSpaceDE w:val="0"/>
              <w:autoSpaceDN w:val="0"/>
              <w:adjustRightInd w:val="0"/>
              <w:spacing w:after="120"/>
              <w:ind w:left="386"/>
              <w:rPr>
                <w:lang w:eastAsia="en-GB"/>
              </w:rPr>
            </w:pPr>
            <w:r w:rsidRPr="00387E55">
              <w:rPr>
                <w:lang w:eastAsia="en-GB"/>
              </w:rPr>
              <w:t>Medium</w:t>
            </w:r>
          </w:p>
        </w:tc>
        <w:tc>
          <w:tcPr>
            <w:tcW w:w="7938" w:type="dxa"/>
            <w:shd w:val="clear" w:color="auto" w:fill="auto"/>
          </w:tcPr>
          <w:p w:rsidR="00387E55" w:rsidRPr="00387E55" w:rsidRDefault="00387E55" w:rsidP="00237569">
            <w:pPr>
              <w:numPr>
                <w:ilvl w:val="0"/>
                <w:numId w:val="36"/>
              </w:numPr>
              <w:spacing w:after="120"/>
              <w:ind w:left="386" w:firstLine="0"/>
              <w:jc w:val="both"/>
              <w:rPr>
                <w:lang w:eastAsia="en-GB"/>
              </w:rPr>
            </w:pPr>
            <w:r w:rsidRPr="00387E55">
              <w:rPr>
                <w:lang w:eastAsia="en-GB"/>
              </w:rPr>
              <w:t>Vehicles are discouraged from parking in areas not designated.</w:t>
            </w:r>
          </w:p>
          <w:p w:rsidR="00387E55" w:rsidRPr="00387E55" w:rsidRDefault="00387E55" w:rsidP="00237569">
            <w:pPr>
              <w:numPr>
                <w:ilvl w:val="0"/>
                <w:numId w:val="36"/>
              </w:numPr>
              <w:spacing w:after="120"/>
              <w:ind w:left="386" w:firstLine="0"/>
              <w:jc w:val="both"/>
              <w:rPr>
                <w:lang w:eastAsia="en-GB"/>
              </w:rPr>
            </w:pPr>
            <w:r w:rsidRPr="00387E55">
              <w:rPr>
                <w:lang w:eastAsia="en-GB"/>
              </w:rPr>
              <w:t xml:space="preserve">Only suitably qualified and insured employees may operate </w:t>
            </w:r>
            <w:r w:rsidR="0089618B">
              <w:rPr>
                <w:lang w:eastAsia="en-GB"/>
              </w:rPr>
              <w:t>School bus</w:t>
            </w:r>
          </w:p>
          <w:p w:rsidR="00387E55" w:rsidRPr="00387E55" w:rsidRDefault="00387E55" w:rsidP="00237569">
            <w:pPr>
              <w:numPr>
                <w:ilvl w:val="0"/>
                <w:numId w:val="36"/>
              </w:numPr>
              <w:spacing w:after="120"/>
              <w:ind w:left="386" w:firstLine="0"/>
              <w:jc w:val="both"/>
              <w:rPr>
                <w:lang w:eastAsia="en-GB"/>
              </w:rPr>
            </w:pPr>
            <w:r w:rsidRPr="00387E55">
              <w:rPr>
                <w:lang w:eastAsia="en-GB"/>
              </w:rPr>
              <w:t>Vehicles always driven within the rules of the road.</w:t>
            </w:r>
          </w:p>
          <w:p w:rsidR="00036626" w:rsidRDefault="0089618B" w:rsidP="00237569">
            <w:pPr>
              <w:numPr>
                <w:ilvl w:val="0"/>
                <w:numId w:val="36"/>
              </w:numPr>
              <w:spacing w:after="120"/>
              <w:ind w:left="386" w:firstLine="0"/>
              <w:jc w:val="both"/>
              <w:rPr>
                <w:lang w:eastAsia="en-GB"/>
              </w:rPr>
            </w:pPr>
            <w:r>
              <w:rPr>
                <w:lang w:eastAsia="en-GB"/>
              </w:rPr>
              <w:t xml:space="preserve">Barrier in place at main school exit to prevent children running straight out of the </w:t>
            </w:r>
          </w:p>
          <w:p w:rsidR="00387E55" w:rsidRDefault="00036626" w:rsidP="00237569">
            <w:pPr>
              <w:spacing w:after="120"/>
              <w:ind w:left="386"/>
              <w:jc w:val="both"/>
              <w:rPr>
                <w:lang w:eastAsia="en-GB"/>
              </w:rPr>
            </w:pPr>
            <w:r>
              <w:rPr>
                <w:lang w:eastAsia="en-GB"/>
              </w:rPr>
              <w:t xml:space="preserve">      </w:t>
            </w:r>
            <w:r w:rsidR="0089618B">
              <w:rPr>
                <w:lang w:eastAsia="en-GB"/>
              </w:rPr>
              <w:t>school gate.</w:t>
            </w:r>
          </w:p>
          <w:p w:rsidR="00036626" w:rsidRDefault="0089618B" w:rsidP="00237569">
            <w:pPr>
              <w:numPr>
                <w:ilvl w:val="0"/>
                <w:numId w:val="36"/>
              </w:numPr>
              <w:spacing w:after="120"/>
              <w:ind w:left="386" w:firstLine="0"/>
              <w:jc w:val="both"/>
              <w:rPr>
                <w:lang w:eastAsia="en-GB"/>
              </w:rPr>
            </w:pPr>
            <w:r>
              <w:rPr>
                <w:lang w:eastAsia="en-GB"/>
              </w:rPr>
              <w:t xml:space="preserve">Junior infants are supervised </w:t>
            </w:r>
            <w:r w:rsidR="008B228B">
              <w:rPr>
                <w:lang w:eastAsia="en-GB"/>
              </w:rPr>
              <w:t xml:space="preserve">by teacher at school finishing during collection </w:t>
            </w:r>
          </w:p>
          <w:p w:rsidR="0089618B" w:rsidRPr="00387E55" w:rsidRDefault="00036626" w:rsidP="00237569">
            <w:pPr>
              <w:spacing w:after="120"/>
              <w:ind w:left="386"/>
              <w:jc w:val="both"/>
              <w:rPr>
                <w:lang w:eastAsia="en-GB"/>
              </w:rPr>
            </w:pPr>
            <w:r>
              <w:rPr>
                <w:lang w:eastAsia="en-GB"/>
              </w:rPr>
              <w:t xml:space="preserve">      </w:t>
            </w:r>
            <w:r w:rsidR="008B228B">
              <w:rPr>
                <w:lang w:eastAsia="en-GB"/>
              </w:rPr>
              <w:t>by parents.</w:t>
            </w:r>
          </w:p>
        </w:tc>
      </w:tr>
      <w:tr w:rsidR="00387E55" w:rsidRPr="00387E55" w:rsidTr="0068424C">
        <w:tc>
          <w:tcPr>
            <w:tcW w:w="3544"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t>Manual Handling</w:t>
            </w:r>
          </w:p>
          <w:p w:rsidR="00387E55" w:rsidRPr="00387E55" w:rsidRDefault="00387E55" w:rsidP="00237569">
            <w:pPr>
              <w:autoSpaceDE w:val="0"/>
              <w:autoSpaceDN w:val="0"/>
              <w:adjustRightInd w:val="0"/>
              <w:spacing w:after="120"/>
              <w:ind w:left="386"/>
              <w:rPr>
                <w:lang w:eastAsia="en-GB"/>
              </w:rPr>
            </w:pPr>
            <w:r w:rsidRPr="00387E55">
              <w:rPr>
                <w:lang w:eastAsia="en-GB"/>
              </w:rPr>
              <w:lastRenderedPageBreak/>
              <w:t>Musculoskeletal Injuries or injuries associated with incorrect manual handling techniques.</w:t>
            </w:r>
          </w:p>
          <w:p w:rsidR="00387E55" w:rsidRPr="00387E55" w:rsidRDefault="00387E55" w:rsidP="00237569">
            <w:pPr>
              <w:autoSpaceDE w:val="0"/>
              <w:autoSpaceDN w:val="0"/>
              <w:adjustRightInd w:val="0"/>
              <w:spacing w:after="120"/>
              <w:ind w:left="386"/>
              <w:rPr>
                <w:lang w:eastAsia="en-GB"/>
              </w:rPr>
            </w:pPr>
          </w:p>
        </w:tc>
        <w:tc>
          <w:tcPr>
            <w:tcW w:w="425" w:type="dxa"/>
          </w:tcPr>
          <w:p w:rsidR="00387E55" w:rsidRPr="00387E55" w:rsidRDefault="0068424C" w:rsidP="00237569">
            <w:pPr>
              <w:autoSpaceDE w:val="0"/>
              <w:autoSpaceDN w:val="0"/>
              <w:adjustRightInd w:val="0"/>
              <w:spacing w:after="120"/>
              <w:ind w:left="386"/>
              <w:jc w:val="center"/>
              <w:rPr>
                <w:lang w:eastAsia="en-GB"/>
              </w:rPr>
            </w:pPr>
            <w:r>
              <w:rPr>
                <w:lang w:eastAsia="en-GB"/>
              </w:rPr>
              <w:lastRenderedPageBreak/>
              <w:t>1</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567" w:type="dxa"/>
          </w:tcPr>
          <w:p w:rsidR="00387E55" w:rsidRPr="00387E55" w:rsidRDefault="0068424C" w:rsidP="00237569">
            <w:pPr>
              <w:autoSpaceDE w:val="0"/>
              <w:autoSpaceDN w:val="0"/>
              <w:adjustRightInd w:val="0"/>
              <w:spacing w:after="120"/>
              <w:ind w:left="386"/>
              <w:jc w:val="center"/>
              <w:rPr>
                <w:lang w:eastAsia="en-GB"/>
              </w:rPr>
            </w:pPr>
            <w:r>
              <w:rPr>
                <w:lang w:eastAsia="en-GB"/>
              </w:rPr>
              <w:t>2</w:t>
            </w:r>
          </w:p>
        </w:tc>
        <w:tc>
          <w:tcPr>
            <w:tcW w:w="2268" w:type="dxa"/>
            <w:shd w:val="clear" w:color="auto" w:fill="92D050"/>
          </w:tcPr>
          <w:p w:rsidR="00387E55" w:rsidRPr="00387E55" w:rsidRDefault="0068424C" w:rsidP="00D51FC7">
            <w:pPr>
              <w:autoSpaceDE w:val="0"/>
              <w:autoSpaceDN w:val="0"/>
              <w:adjustRightInd w:val="0"/>
              <w:spacing w:after="120"/>
              <w:ind w:left="386"/>
              <w:rPr>
                <w:lang w:eastAsia="en-GB"/>
              </w:rPr>
            </w:pPr>
            <w:r>
              <w:rPr>
                <w:lang w:eastAsia="en-GB"/>
              </w:rPr>
              <w:t>Low</w:t>
            </w:r>
          </w:p>
        </w:tc>
        <w:tc>
          <w:tcPr>
            <w:tcW w:w="7938" w:type="dxa"/>
            <w:shd w:val="clear" w:color="auto" w:fill="auto"/>
          </w:tcPr>
          <w:p w:rsidR="00387E55" w:rsidRPr="00387E55" w:rsidRDefault="00387E55" w:rsidP="005A3876">
            <w:pPr>
              <w:numPr>
                <w:ilvl w:val="0"/>
                <w:numId w:val="36"/>
              </w:numPr>
              <w:spacing w:after="120"/>
              <w:ind w:left="743" w:hanging="357"/>
              <w:jc w:val="both"/>
              <w:rPr>
                <w:lang w:eastAsia="en-GB"/>
              </w:rPr>
            </w:pPr>
            <w:r w:rsidRPr="00387E55">
              <w:rPr>
                <w:lang w:eastAsia="en-GB"/>
              </w:rPr>
              <w:t>Loads assessed before manual handling and two person lift applied where required.</w:t>
            </w:r>
          </w:p>
          <w:p w:rsidR="00387E55" w:rsidRPr="00387E55" w:rsidRDefault="00387E55" w:rsidP="005A3876">
            <w:pPr>
              <w:numPr>
                <w:ilvl w:val="0"/>
                <w:numId w:val="36"/>
              </w:numPr>
              <w:spacing w:after="120"/>
              <w:ind w:left="743" w:hanging="357"/>
              <w:jc w:val="both"/>
              <w:rPr>
                <w:lang w:eastAsia="en-GB"/>
              </w:rPr>
            </w:pPr>
            <w:r w:rsidRPr="00387E55">
              <w:rPr>
                <w:lang w:eastAsia="en-GB"/>
              </w:rPr>
              <w:t>Materials stored at accessible heights.</w:t>
            </w: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lastRenderedPageBreak/>
              <w:t>Hazardous Substances</w:t>
            </w:r>
          </w:p>
          <w:p w:rsidR="00387E55" w:rsidRPr="00387E55" w:rsidRDefault="00387E55" w:rsidP="00237569">
            <w:pPr>
              <w:autoSpaceDE w:val="0"/>
              <w:autoSpaceDN w:val="0"/>
              <w:adjustRightInd w:val="0"/>
              <w:spacing w:after="120"/>
              <w:ind w:left="386"/>
              <w:rPr>
                <w:lang w:eastAsia="en-GB"/>
              </w:rPr>
            </w:pPr>
            <w:r w:rsidRPr="00387E55">
              <w:rPr>
                <w:lang w:eastAsia="en-GB"/>
              </w:rPr>
              <w:t>Health Hazards/Injury due to exposure to hazardous substances</w:t>
            </w:r>
          </w:p>
          <w:p w:rsidR="00387E55" w:rsidRPr="00387E55" w:rsidRDefault="00387E55" w:rsidP="00237569">
            <w:pPr>
              <w:autoSpaceDE w:val="0"/>
              <w:autoSpaceDN w:val="0"/>
              <w:adjustRightInd w:val="0"/>
              <w:spacing w:after="120"/>
              <w:ind w:left="386"/>
              <w:rPr>
                <w:lang w:eastAsia="en-GB"/>
              </w:rPr>
            </w:pPr>
            <w:r w:rsidRPr="00387E55">
              <w:rPr>
                <w:lang w:eastAsia="en-GB"/>
              </w:rPr>
              <w:t>External contact – corrosive, burns, dermatitis</w:t>
            </w:r>
          </w:p>
          <w:p w:rsidR="00387E55" w:rsidRPr="00387E55" w:rsidRDefault="00387E55" w:rsidP="00237569">
            <w:pPr>
              <w:autoSpaceDE w:val="0"/>
              <w:autoSpaceDN w:val="0"/>
              <w:adjustRightInd w:val="0"/>
              <w:spacing w:after="120"/>
              <w:ind w:left="386"/>
              <w:rPr>
                <w:lang w:eastAsia="en-GB"/>
              </w:rPr>
            </w:pPr>
            <w:r w:rsidRPr="00387E55">
              <w:rPr>
                <w:lang w:eastAsia="en-GB"/>
              </w:rPr>
              <w:t>Inhalation- Fumes, gases, vapours</w:t>
            </w:r>
          </w:p>
          <w:p w:rsidR="00387E55" w:rsidRPr="00387E55" w:rsidRDefault="00387E55" w:rsidP="009E606C">
            <w:pPr>
              <w:autoSpaceDE w:val="0"/>
              <w:autoSpaceDN w:val="0"/>
              <w:adjustRightInd w:val="0"/>
              <w:spacing w:after="120"/>
              <w:ind w:left="386"/>
              <w:rPr>
                <w:b/>
                <w:lang w:eastAsia="en-GB"/>
              </w:rPr>
            </w:pPr>
            <w:r w:rsidRPr="00387E55">
              <w:rPr>
                <w:lang w:eastAsia="en-GB"/>
              </w:rPr>
              <w:t>Ingestion- Swallowing</w:t>
            </w:r>
          </w:p>
        </w:tc>
        <w:tc>
          <w:tcPr>
            <w:tcW w:w="425"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2268" w:type="dxa"/>
            <w:shd w:val="clear" w:color="auto" w:fill="FFFF00"/>
          </w:tcPr>
          <w:p w:rsidR="00387E55" w:rsidRPr="00387E55" w:rsidRDefault="00387E55" w:rsidP="00D51FC7">
            <w:pPr>
              <w:autoSpaceDE w:val="0"/>
              <w:autoSpaceDN w:val="0"/>
              <w:adjustRightInd w:val="0"/>
              <w:spacing w:after="120"/>
              <w:ind w:left="386"/>
              <w:rPr>
                <w:lang w:eastAsia="en-GB"/>
              </w:rPr>
            </w:pPr>
            <w:r w:rsidRPr="00387E55">
              <w:rPr>
                <w:lang w:eastAsia="en-GB"/>
              </w:rPr>
              <w:t>Medium</w:t>
            </w:r>
          </w:p>
        </w:tc>
        <w:tc>
          <w:tcPr>
            <w:tcW w:w="7938" w:type="dxa"/>
            <w:shd w:val="clear" w:color="auto" w:fill="auto"/>
          </w:tcPr>
          <w:p w:rsidR="00387E55" w:rsidRPr="00387E55" w:rsidRDefault="00387E55" w:rsidP="00320ED5">
            <w:pPr>
              <w:numPr>
                <w:ilvl w:val="0"/>
                <w:numId w:val="39"/>
              </w:numPr>
              <w:spacing w:after="120"/>
              <w:jc w:val="both"/>
              <w:rPr>
                <w:lang w:eastAsia="en-GB"/>
              </w:rPr>
            </w:pPr>
            <w:r w:rsidRPr="00387E55">
              <w:rPr>
                <w:lang w:eastAsia="en-GB"/>
              </w:rPr>
              <w:t>All hazardous substances are stored in an appropriate unit that can contain spillages</w:t>
            </w:r>
          </w:p>
          <w:p w:rsidR="00387E55" w:rsidRPr="00387E55" w:rsidRDefault="00387E55" w:rsidP="00DD6DE0">
            <w:pPr>
              <w:numPr>
                <w:ilvl w:val="0"/>
                <w:numId w:val="39"/>
              </w:numPr>
              <w:spacing w:after="120"/>
              <w:jc w:val="both"/>
              <w:rPr>
                <w:lang w:eastAsia="en-GB"/>
              </w:rPr>
            </w:pPr>
            <w:r w:rsidRPr="00387E55">
              <w:rPr>
                <w:lang w:eastAsia="en-GB"/>
              </w:rPr>
              <w:t>Protective clothing provided as required</w:t>
            </w:r>
            <w:r w:rsidR="00DA1269">
              <w:rPr>
                <w:lang w:eastAsia="en-GB"/>
              </w:rPr>
              <w:t xml:space="preserve"> for use</w:t>
            </w:r>
            <w:r w:rsidRPr="00387E55">
              <w:rPr>
                <w:lang w:eastAsia="en-GB"/>
              </w:rPr>
              <w:t xml:space="preserve">. </w:t>
            </w:r>
          </w:p>
          <w:p w:rsidR="00AD701F" w:rsidRDefault="00DA1269" w:rsidP="00DD6DE0">
            <w:pPr>
              <w:numPr>
                <w:ilvl w:val="0"/>
                <w:numId w:val="39"/>
              </w:numPr>
              <w:spacing w:after="120"/>
            </w:pPr>
            <w:r>
              <w:t>A</w:t>
            </w:r>
            <w:r w:rsidR="008B228B">
              <w:t>ll</w:t>
            </w:r>
            <w:r>
              <w:t xml:space="preserve"> hazardous substances</w:t>
            </w:r>
            <w:r w:rsidR="008B228B">
              <w:t xml:space="preserve">, photocopier toner, detergents </w:t>
            </w:r>
            <w:r>
              <w:t>etc.</w:t>
            </w:r>
            <w:r w:rsidR="008B228B">
              <w:t xml:space="preserve"> be stored in clearly</w:t>
            </w:r>
          </w:p>
          <w:p w:rsidR="00DA1269" w:rsidRDefault="00DD6DE0" w:rsidP="00DD6DE0">
            <w:pPr>
              <w:spacing w:after="120"/>
            </w:pPr>
            <w:r>
              <w:t xml:space="preserve">              </w:t>
            </w:r>
            <w:r w:rsidR="00AD701F">
              <w:t>identifiable</w:t>
            </w:r>
            <w:r w:rsidR="008B228B">
              <w:t xml:space="preserve"> containers bearing instructions and precautions for their use</w:t>
            </w:r>
            <w:r w:rsidR="00DA1269">
              <w:t>.</w:t>
            </w:r>
          </w:p>
          <w:p w:rsidR="00387E55" w:rsidRDefault="008B228B" w:rsidP="00040695">
            <w:pPr>
              <w:numPr>
                <w:ilvl w:val="0"/>
                <w:numId w:val="39"/>
              </w:numPr>
              <w:spacing w:after="120"/>
              <w:jc w:val="both"/>
              <w:rPr>
                <w:lang w:eastAsia="en-GB"/>
              </w:rPr>
            </w:pPr>
            <w:r>
              <w:t xml:space="preserve"> </w:t>
            </w:r>
            <w:r w:rsidR="00DA1269">
              <w:t xml:space="preserve">All hazardous substances </w:t>
            </w:r>
            <w:r>
              <w:t>shall be kept in a locked area</w:t>
            </w:r>
            <w:r w:rsidR="00DA1269">
              <w:t xml:space="preserve"> out of the reach of pupils</w:t>
            </w:r>
          </w:p>
          <w:p w:rsidR="005D17C1" w:rsidRPr="00387E55" w:rsidRDefault="005D17C1" w:rsidP="00040695">
            <w:pPr>
              <w:numPr>
                <w:ilvl w:val="0"/>
                <w:numId w:val="39"/>
              </w:numPr>
              <w:spacing w:after="120"/>
              <w:jc w:val="both"/>
              <w:rPr>
                <w:lang w:eastAsia="en-GB"/>
              </w:rPr>
            </w:pPr>
            <w:r>
              <w:t xml:space="preserve">Qualified First Aider on staff </w:t>
            </w:r>
          </w:p>
        </w:tc>
      </w:tr>
      <w:tr w:rsidR="00387E55" w:rsidRPr="00387E55" w:rsidTr="00353ACD">
        <w:tc>
          <w:tcPr>
            <w:tcW w:w="3544" w:type="dxa"/>
            <w:shd w:val="clear" w:color="auto" w:fill="auto"/>
          </w:tcPr>
          <w:p w:rsidR="00387E55" w:rsidRPr="00387E55" w:rsidRDefault="00387E55" w:rsidP="00237569">
            <w:pPr>
              <w:autoSpaceDE w:val="0"/>
              <w:autoSpaceDN w:val="0"/>
              <w:adjustRightInd w:val="0"/>
              <w:spacing w:after="120"/>
              <w:ind w:left="386"/>
              <w:rPr>
                <w:b/>
                <w:lang w:eastAsia="en-GB"/>
              </w:rPr>
            </w:pPr>
            <w:r w:rsidRPr="00387E55">
              <w:rPr>
                <w:b/>
                <w:lang w:eastAsia="en-GB"/>
              </w:rPr>
              <w:t>Working at height</w:t>
            </w:r>
          </w:p>
          <w:p w:rsidR="00387E55" w:rsidRPr="00387E55" w:rsidRDefault="00387E55" w:rsidP="00237569">
            <w:pPr>
              <w:autoSpaceDE w:val="0"/>
              <w:autoSpaceDN w:val="0"/>
              <w:adjustRightInd w:val="0"/>
              <w:spacing w:after="120"/>
              <w:ind w:left="386"/>
              <w:rPr>
                <w:lang w:eastAsia="en-GB"/>
              </w:rPr>
            </w:pPr>
            <w:r w:rsidRPr="00387E55">
              <w:rPr>
                <w:lang w:eastAsia="en-GB"/>
              </w:rPr>
              <w:t>Injury/ Death  from falls while working at height</w:t>
            </w:r>
          </w:p>
          <w:p w:rsidR="00387E55" w:rsidRPr="00387E55" w:rsidRDefault="00387E55" w:rsidP="00237569">
            <w:pPr>
              <w:autoSpaceDE w:val="0"/>
              <w:autoSpaceDN w:val="0"/>
              <w:adjustRightInd w:val="0"/>
              <w:spacing w:after="120"/>
              <w:ind w:left="386"/>
              <w:rPr>
                <w:rFonts w:ascii="Arial" w:hAnsi="Arial" w:cs="Arial"/>
                <w:b/>
                <w:lang w:eastAsia="en-GB"/>
              </w:rPr>
            </w:pPr>
          </w:p>
        </w:tc>
        <w:tc>
          <w:tcPr>
            <w:tcW w:w="425"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567" w:type="dxa"/>
          </w:tcPr>
          <w:p w:rsidR="00387E55" w:rsidRPr="00387E55" w:rsidRDefault="00387E55" w:rsidP="00237569">
            <w:pPr>
              <w:autoSpaceDE w:val="0"/>
              <w:autoSpaceDN w:val="0"/>
              <w:adjustRightInd w:val="0"/>
              <w:spacing w:after="120"/>
              <w:ind w:left="386"/>
              <w:rPr>
                <w:lang w:eastAsia="en-GB"/>
              </w:rPr>
            </w:pPr>
            <w:r w:rsidRPr="00387E55">
              <w:rPr>
                <w:lang w:eastAsia="en-GB"/>
              </w:rPr>
              <w:t>2</w:t>
            </w:r>
          </w:p>
        </w:tc>
        <w:tc>
          <w:tcPr>
            <w:tcW w:w="567" w:type="dxa"/>
          </w:tcPr>
          <w:p w:rsidR="00387E55" w:rsidRPr="00387E55" w:rsidRDefault="00387E55" w:rsidP="00237569">
            <w:pPr>
              <w:autoSpaceDE w:val="0"/>
              <w:autoSpaceDN w:val="0"/>
              <w:adjustRightInd w:val="0"/>
              <w:spacing w:after="120"/>
              <w:ind w:left="386"/>
              <w:rPr>
                <w:lang w:eastAsia="en-GB"/>
              </w:rPr>
            </w:pPr>
            <w:r w:rsidRPr="00387E55">
              <w:rPr>
                <w:lang w:eastAsia="en-GB"/>
              </w:rPr>
              <w:t>4</w:t>
            </w:r>
          </w:p>
        </w:tc>
        <w:tc>
          <w:tcPr>
            <w:tcW w:w="2268" w:type="dxa"/>
            <w:shd w:val="clear" w:color="auto" w:fill="FFFF00"/>
          </w:tcPr>
          <w:p w:rsidR="00387E55" w:rsidRPr="00387E55" w:rsidRDefault="00387E55" w:rsidP="00D51FC7">
            <w:pPr>
              <w:autoSpaceDE w:val="0"/>
              <w:autoSpaceDN w:val="0"/>
              <w:adjustRightInd w:val="0"/>
              <w:spacing w:after="120"/>
              <w:ind w:left="386"/>
              <w:rPr>
                <w:lang w:eastAsia="en-GB"/>
              </w:rPr>
            </w:pPr>
            <w:r w:rsidRPr="00387E55">
              <w:rPr>
                <w:lang w:eastAsia="en-GB"/>
              </w:rPr>
              <w:t>Medium</w:t>
            </w:r>
          </w:p>
        </w:tc>
        <w:tc>
          <w:tcPr>
            <w:tcW w:w="7938" w:type="dxa"/>
            <w:shd w:val="clear" w:color="auto" w:fill="auto"/>
          </w:tcPr>
          <w:p w:rsidR="00387E55" w:rsidRPr="00387E55" w:rsidRDefault="00387E55" w:rsidP="000118F8">
            <w:pPr>
              <w:numPr>
                <w:ilvl w:val="0"/>
                <w:numId w:val="40"/>
              </w:numPr>
              <w:spacing w:after="120"/>
              <w:jc w:val="both"/>
              <w:rPr>
                <w:lang w:eastAsia="en-GB"/>
              </w:rPr>
            </w:pPr>
            <w:r w:rsidRPr="00387E55">
              <w:rPr>
                <w:lang w:eastAsia="en-GB"/>
              </w:rPr>
              <w:t>Where possible work should be completed from ground level.</w:t>
            </w:r>
          </w:p>
          <w:p w:rsidR="00387E55" w:rsidRPr="00387E55" w:rsidRDefault="00387E55" w:rsidP="000118F8">
            <w:pPr>
              <w:numPr>
                <w:ilvl w:val="0"/>
                <w:numId w:val="40"/>
              </w:numPr>
              <w:spacing w:after="120"/>
              <w:jc w:val="both"/>
              <w:rPr>
                <w:lang w:eastAsia="en-GB"/>
              </w:rPr>
            </w:pPr>
            <w:r w:rsidRPr="00387E55">
              <w:rPr>
                <w:lang w:eastAsia="en-GB"/>
              </w:rPr>
              <w:t>Ladders must be in good condition and free from defects before use.</w:t>
            </w:r>
          </w:p>
          <w:p w:rsidR="00036626" w:rsidRDefault="00387E55" w:rsidP="000118F8">
            <w:pPr>
              <w:numPr>
                <w:ilvl w:val="0"/>
                <w:numId w:val="40"/>
              </w:numPr>
              <w:spacing w:after="120"/>
              <w:jc w:val="both"/>
              <w:rPr>
                <w:lang w:eastAsia="en-GB"/>
              </w:rPr>
            </w:pPr>
            <w:r w:rsidRPr="00387E55">
              <w:rPr>
                <w:lang w:eastAsia="en-GB"/>
              </w:rPr>
              <w:t>Ladder positioned on solid ground and securely tied on both sid</w:t>
            </w:r>
            <w:r w:rsidR="007B1E27">
              <w:rPr>
                <w:lang w:eastAsia="en-GB"/>
              </w:rPr>
              <w:t>es near its upper</w:t>
            </w:r>
          </w:p>
          <w:p w:rsidR="00387E55" w:rsidRPr="00387E55" w:rsidRDefault="00047B18" w:rsidP="00047B18">
            <w:pPr>
              <w:spacing w:after="120"/>
              <w:ind w:left="360"/>
              <w:jc w:val="both"/>
              <w:rPr>
                <w:lang w:eastAsia="en-GB"/>
              </w:rPr>
            </w:pPr>
            <w:r>
              <w:rPr>
                <w:lang w:eastAsia="en-GB"/>
              </w:rPr>
              <w:t xml:space="preserve">       </w:t>
            </w:r>
            <w:r w:rsidR="007B1E27">
              <w:rPr>
                <w:lang w:eastAsia="en-GB"/>
              </w:rPr>
              <w:t xml:space="preserve">resting place or </w:t>
            </w:r>
            <w:r w:rsidR="007B1E27">
              <w:t>Ladders must be used with another person’s assistance.</w:t>
            </w:r>
          </w:p>
          <w:p w:rsidR="00387E55" w:rsidRPr="00387E55" w:rsidRDefault="00387E55" w:rsidP="000118F8">
            <w:pPr>
              <w:numPr>
                <w:ilvl w:val="0"/>
                <w:numId w:val="40"/>
              </w:numPr>
              <w:spacing w:after="120"/>
              <w:jc w:val="both"/>
              <w:rPr>
                <w:lang w:eastAsia="en-GB"/>
              </w:rPr>
            </w:pPr>
            <w:r w:rsidRPr="00387E55">
              <w:rPr>
                <w:lang w:eastAsia="en-GB"/>
              </w:rPr>
              <w:t>Three points of contact maintained with ladder at all times</w:t>
            </w:r>
          </w:p>
          <w:p w:rsidR="00387E55" w:rsidRPr="00387E55" w:rsidRDefault="00387E55" w:rsidP="00F06416">
            <w:pPr>
              <w:numPr>
                <w:ilvl w:val="0"/>
                <w:numId w:val="40"/>
              </w:numPr>
              <w:spacing w:after="120"/>
              <w:ind w:left="743" w:hanging="357"/>
              <w:jc w:val="both"/>
              <w:rPr>
                <w:rFonts w:ascii="Arial" w:hAnsi="Arial" w:cs="Arial"/>
                <w:lang w:eastAsia="en-GB"/>
              </w:rPr>
            </w:pPr>
            <w:r w:rsidRPr="00387E55">
              <w:rPr>
                <w:lang w:eastAsia="en-GB"/>
              </w:rPr>
              <w:t>Materials stored at accessible heights.</w:t>
            </w:r>
            <w:r w:rsidR="00F06416">
              <w:rPr>
                <w:lang w:eastAsia="en-GB"/>
              </w:rPr>
              <w:t xml:space="preserve">    </w:t>
            </w:r>
          </w:p>
        </w:tc>
      </w:tr>
      <w:tr w:rsidR="00387E55" w:rsidRPr="00387E55" w:rsidTr="00353ACD">
        <w:tc>
          <w:tcPr>
            <w:tcW w:w="3544" w:type="dxa"/>
            <w:shd w:val="clear" w:color="auto" w:fill="auto"/>
          </w:tcPr>
          <w:p w:rsidR="000118F8" w:rsidRDefault="000118F8" w:rsidP="00237569">
            <w:pPr>
              <w:autoSpaceDE w:val="0"/>
              <w:autoSpaceDN w:val="0"/>
              <w:adjustRightInd w:val="0"/>
              <w:spacing w:after="120"/>
              <w:ind w:left="386"/>
              <w:rPr>
                <w:b/>
                <w:lang w:eastAsia="en-GB"/>
              </w:rPr>
            </w:pPr>
            <w:r>
              <w:rPr>
                <w:b/>
                <w:lang w:eastAsia="en-GB"/>
              </w:rPr>
              <w:t>Impact injury</w:t>
            </w:r>
          </w:p>
          <w:p w:rsidR="00387E55" w:rsidRPr="000118F8" w:rsidRDefault="000118F8" w:rsidP="00237569">
            <w:pPr>
              <w:autoSpaceDE w:val="0"/>
              <w:autoSpaceDN w:val="0"/>
              <w:adjustRightInd w:val="0"/>
              <w:spacing w:after="120"/>
              <w:ind w:left="386"/>
              <w:rPr>
                <w:lang w:eastAsia="en-GB"/>
              </w:rPr>
            </w:pPr>
            <w:r w:rsidRPr="000118F8">
              <w:rPr>
                <w:lang w:eastAsia="en-GB"/>
              </w:rPr>
              <w:t xml:space="preserve"> From Falling equipment </w:t>
            </w:r>
            <w:r w:rsidR="00836926">
              <w:rPr>
                <w:lang w:eastAsia="en-GB"/>
              </w:rPr>
              <w:t xml:space="preserve">   </w:t>
            </w:r>
            <w:r w:rsidRPr="000118F8">
              <w:rPr>
                <w:lang w:eastAsia="en-GB"/>
              </w:rPr>
              <w:t>inappropriately stored.</w:t>
            </w:r>
          </w:p>
        </w:tc>
        <w:tc>
          <w:tcPr>
            <w:tcW w:w="425" w:type="dxa"/>
          </w:tcPr>
          <w:p w:rsidR="00387E55" w:rsidRPr="00387E55" w:rsidRDefault="00FB3087" w:rsidP="00FB3087">
            <w:pPr>
              <w:autoSpaceDE w:val="0"/>
              <w:autoSpaceDN w:val="0"/>
              <w:adjustRightInd w:val="0"/>
              <w:spacing w:after="120"/>
              <w:rPr>
                <w:lang w:eastAsia="en-GB"/>
              </w:rPr>
            </w:pPr>
            <w:r>
              <w:rPr>
                <w:lang w:eastAsia="en-GB"/>
              </w:rPr>
              <w:t xml:space="preserve">    2</w:t>
            </w:r>
          </w:p>
        </w:tc>
        <w:tc>
          <w:tcPr>
            <w:tcW w:w="567" w:type="dxa"/>
          </w:tcPr>
          <w:p w:rsidR="00387E55" w:rsidRPr="00387E55" w:rsidRDefault="00FB3087" w:rsidP="00FB3087">
            <w:pPr>
              <w:autoSpaceDE w:val="0"/>
              <w:autoSpaceDN w:val="0"/>
              <w:adjustRightInd w:val="0"/>
              <w:spacing w:after="120"/>
              <w:rPr>
                <w:lang w:eastAsia="en-GB"/>
              </w:rPr>
            </w:pPr>
            <w:r>
              <w:rPr>
                <w:lang w:eastAsia="en-GB"/>
              </w:rPr>
              <w:t xml:space="preserve">    2</w:t>
            </w:r>
          </w:p>
        </w:tc>
        <w:tc>
          <w:tcPr>
            <w:tcW w:w="567" w:type="dxa"/>
          </w:tcPr>
          <w:p w:rsidR="00387E55" w:rsidRPr="00387E55" w:rsidRDefault="00FB3087" w:rsidP="00FB3087">
            <w:pPr>
              <w:autoSpaceDE w:val="0"/>
              <w:autoSpaceDN w:val="0"/>
              <w:adjustRightInd w:val="0"/>
              <w:spacing w:after="120"/>
              <w:rPr>
                <w:lang w:eastAsia="en-GB"/>
              </w:rPr>
            </w:pPr>
            <w:r>
              <w:rPr>
                <w:lang w:eastAsia="en-GB"/>
              </w:rPr>
              <w:t xml:space="preserve">   2</w:t>
            </w:r>
          </w:p>
        </w:tc>
        <w:tc>
          <w:tcPr>
            <w:tcW w:w="2268" w:type="dxa"/>
            <w:shd w:val="clear" w:color="auto" w:fill="FFFF00"/>
          </w:tcPr>
          <w:p w:rsidR="00387E55" w:rsidRPr="00387E55" w:rsidRDefault="00FB3087" w:rsidP="00D51FC7">
            <w:pPr>
              <w:autoSpaceDE w:val="0"/>
              <w:autoSpaceDN w:val="0"/>
              <w:adjustRightInd w:val="0"/>
              <w:spacing w:after="120"/>
              <w:ind w:left="386"/>
              <w:rPr>
                <w:lang w:eastAsia="en-GB"/>
              </w:rPr>
            </w:pPr>
            <w:r>
              <w:rPr>
                <w:lang w:eastAsia="en-GB"/>
              </w:rPr>
              <w:t xml:space="preserve">  Medium</w:t>
            </w:r>
          </w:p>
        </w:tc>
        <w:tc>
          <w:tcPr>
            <w:tcW w:w="7938" w:type="dxa"/>
            <w:shd w:val="clear" w:color="auto" w:fill="auto"/>
          </w:tcPr>
          <w:p w:rsidR="00ED2C05" w:rsidRDefault="000118F8" w:rsidP="000118F8">
            <w:pPr>
              <w:numPr>
                <w:ilvl w:val="0"/>
                <w:numId w:val="25"/>
              </w:numPr>
              <w:spacing w:after="120"/>
              <w:ind w:left="743" w:hanging="357"/>
            </w:pPr>
            <w:r>
              <w:t>PE equi</w:t>
            </w:r>
            <w:r w:rsidR="00ED2C05">
              <w:t>pment is stacked securely and is</w:t>
            </w:r>
            <w:r>
              <w:t xml:space="preserve"> positioned so as not to cause a hazard</w:t>
            </w:r>
            <w:r w:rsidR="00ED2C05">
              <w:t>.</w:t>
            </w:r>
          </w:p>
          <w:p w:rsidR="00387E55" w:rsidRDefault="00ED2C05" w:rsidP="00ED2C05">
            <w:pPr>
              <w:numPr>
                <w:ilvl w:val="0"/>
                <w:numId w:val="25"/>
              </w:numPr>
              <w:spacing w:after="120"/>
              <w:ind w:left="743" w:hanging="357"/>
              <w:rPr>
                <w:lang w:eastAsia="en-GB"/>
              </w:rPr>
            </w:pPr>
            <w:r>
              <w:t>Teachers have responsibility</w:t>
            </w:r>
            <w:r w:rsidR="000118F8">
              <w:t xml:space="preserve"> </w:t>
            </w:r>
            <w:r>
              <w:t xml:space="preserve">to </w:t>
            </w:r>
            <w:r w:rsidR="000118F8">
              <w:t>check that all PE</w:t>
            </w:r>
            <w:r w:rsidR="00836926">
              <w:t xml:space="preserve">/classroom </w:t>
            </w:r>
            <w:r w:rsidR="000118F8">
              <w:t xml:space="preserve"> </w:t>
            </w:r>
            <w:r>
              <w:t>equipment is stored securely</w:t>
            </w:r>
          </w:p>
          <w:p w:rsidR="00D51FC7" w:rsidRDefault="00D51FC7" w:rsidP="00ED2C05">
            <w:pPr>
              <w:numPr>
                <w:ilvl w:val="0"/>
                <w:numId w:val="25"/>
              </w:numPr>
              <w:spacing w:after="120"/>
              <w:ind w:left="743" w:hanging="357"/>
              <w:rPr>
                <w:lang w:eastAsia="en-GB"/>
              </w:rPr>
            </w:pPr>
            <w:r>
              <w:t>Access to and operation of equipment is restricted to qualified members of the Staff</w:t>
            </w:r>
          </w:p>
          <w:p w:rsidR="00FB3087" w:rsidRDefault="00FB3087" w:rsidP="00FB3087">
            <w:pPr>
              <w:spacing w:after="120"/>
            </w:pPr>
          </w:p>
          <w:p w:rsidR="00FB3087" w:rsidRDefault="00FB3087" w:rsidP="00FB3087">
            <w:pPr>
              <w:spacing w:after="120"/>
            </w:pPr>
          </w:p>
          <w:p w:rsidR="00FB3087" w:rsidRPr="00387E55" w:rsidRDefault="00FB3087" w:rsidP="00FB3087">
            <w:pPr>
              <w:spacing w:after="120"/>
              <w:rPr>
                <w:lang w:eastAsia="en-GB"/>
              </w:rPr>
            </w:pPr>
          </w:p>
        </w:tc>
      </w:tr>
      <w:tr w:rsidR="00387E55" w:rsidRPr="00387E55" w:rsidTr="00353ACD">
        <w:trPr>
          <w:trHeight w:val="1505"/>
        </w:trPr>
        <w:tc>
          <w:tcPr>
            <w:tcW w:w="3544" w:type="dxa"/>
            <w:shd w:val="clear" w:color="auto" w:fill="auto"/>
          </w:tcPr>
          <w:p w:rsidR="00943D4A" w:rsidRPr="00943D4A" w:rsidRDefault="00943D4A" w:rsidP="00943D4A">
            <w:pPr>
              <w:autoSpaceDE w:val="0"/>
              <w:autoSpaceDN w:val="0"/>
              <w:adjustRightInd w:val="0"/>
              <w:rPr>
                <w:b/>
                <w:lang w:val="en-IE" w:eastAsia="en-IE"/>
              </w:rPr>
            </w:pPr>
            <w:r w:rsidRPr="00943D4A">
              <w:rPr>
                <w:b/>
                <w:lang w:val="en-IE" w:eastAsia="en-IE"/>
              </w:rPr>
              <w:lastRenderedPageBreak/>
              <w:t>Off school activities/ School tours</w:t>
            </w:r>
          </w:p>
          <w:p w:rsidR="00943D4A" w:rsidRDefault="00943D4A" w:rsidP="00943D4A">
            <w:pPr>
              <w:autoSpaceDE w:val="0"/>
              <w:autoSpaceDN w:val="0"/>
              <w:adjustRightInd w:val="0"/>
              <w:rPr>
                <w:lang w:val="en-IE" w:eastAsia="en-IE"/>
              </w:rPr>
            </w:pPr>
          </w:p>
          <w:p w:rsidR="00943D4A" w:rsidRPr="00943D4A" w:rsidRDefault="00943D4A" w:rsidP="00943D4A">
            <w:pPr>
              <w:autoSpaceDE w:val="0"/>
              <w:autoSpaceDN w:val="0"/>
              <w:adjustRightInd w:val="0"/>
              <w:rPr>
                <w:lang w:val="en-IE" w:eastAsia="en-IE"/>
              </w:rPr>
            </w:pPr>
            <w:r w:rsidRPr="00943D4A">
              <w:rPr>
                <w:lang w:val="en-IE" w:eastAsia="en-IE"/>
              </w:rPr>
              <w:t>Accidents/</w:t>
            </w:r>
            <w:r>
              <w:rPr>
                <w:lang w:val="en-IE" w:eastAsia="en-IE"/>
              </w:rPr>
              <w:t xml:space="preserve"> </w:t>
            </w:r>
            <w:r w:rsidRPr="00943D4A">
              <w:rPr>
                <w:lang w:val="en-IE" w:eastAsia="en-IE"/>
              </w:rPr>
              <w:t>incidents,</w:t>
            </w:r>
            <w:r>
              <w:rPr>
                <w:lang w:val="en-IE" w:eastAsia="en-IE"/>
              </w:rPr>
              <w:t xml:space="preserve"> </w:t>
            </w:r>
            <w:r w:rsidRPr="00943D4A">
              <w:rPr>
                <w:lang w:val="en-IE" w:eastAsia="en-IE"/>
              </w:rPr>
              <w:t>dangerous</w:t>
            </w:r>
          </w:p>
          <w:p w:rsidR="00943D4A" w:rsidRPr="00943D4A" w:rsidRDefault="00943D4A" w:rsidP="00943D4A">
            <w:pPr>
              <w:autoSpaceDE w:val="0"/>
              <w:autoSpaceDN w:val="0"/>
              <w:adjustRightInd w:val="0"/>
              <w:rPr>
                <w:lang w:val="en-IE" w:eastAsia="en-IE"/>
              </w:rPr>
            </w:pPr>
            <w:r w:rsidRPr="00943D4A">
              <w:rPr>
                <w:lang w:val="en-IE" w:eastAsia="en-IE"/>
              </w:rPr>
              <w:t>Occurrences</w:t>
            </w:r>
            <w:r>
              <w:rPr>
                <w:lang w:val="en-IE" w:eastAsia="en-IE"/>
              </w:rPr>
              <w:t xml:space="preserve"> </w:t>
            </w:r>
            <w:r w:rsidRPr="00943D4A">
              <w:rPr>
                <w:lang w:val="en-IE" w:eastAsia="en-IE"/>
              </w:rPr>
              <w:t>and</w:t>
            </w:r>
            <w:r>
              <w:rPr>
                <w:lang w:val="en-IE" w:eastAsia="en-IE"/>
              </w:rPr>
              <w:t xml:space="preserve"> </w:t>
            </w:r>
            <w:r w:rsidRPr="00943D4A">
              <w:rPr>
                <w:lang w:val="en-IE" w:eastAsia="en-IE"/>
              </w:rPr>
              <w:t>fatalities</w:t>
            </w:r>
            <w:r>
              <w:rPr>
                <w:lang w:val="en-IE" w:eastAsia="en-IE"/>
              </w:rPr>
              <w:t xml:space="preserve"> </w:t>
            </w:r>
            <w:r w:rsidRPr="00943D4A">
              <w:rPr>
                <w:lang w:val="en-IE" w:eastAsia="en-IE"/>
              </w:rPr>
              <w:t>due to</w:t>
            </w:r>
          </w:p>
          <w:p w:rsidR="00943D4A" w:rsidRPr="00943D4A" w:rsidRDefault="00943D4A" w:rsidP="00943D4A">
            <w:pPr>
              <w:autoSpaceDE w:val="0"/>
              <w:autoSpaceDN w:val="0"/>
              <w:adjustRightInd w:val="0"/>
              <w:rPr>
                <w:lang w:val="en-IE" w:eastAsia="en-IE"/>
              </w:rPr>
            </w:pPr>
            <w:r w:rsidRPr="00943D4A">
              <w:rPr>
                <w:lang w:val="en-IE" w:eastAsia="en-IE"/>
              </w:rPr>
              <w:t>Inadequate</w:t>
            </w:r>
            <w:r>
              <w:rPr>
                <w:lang w:val="en-IE" w:eastAsia="en-IE"/>
              </w:rPr>
              <w:t xml:space="preserve"> </w:t>
            </w:r>
            <w:r w:rsidRPr="00943D4A">
              <w:rPr>
                <w:lang w:val="en-IE" w:eastAsia="en-IE"/>
              </w:rPr>
              <w:t>preparation</w:t>
            </w:r>
            <w:r>
              <w:rPr>
                <w:lang w:val="en-IE" w:eastAsia="en-IE"/>
              </w:rPr>
              <w:t xml:space="preserve">  or </w:t>
            </w:r>
            <w:r w:rsidRPr="00943D4A">
              <w:rPr>
                <w:lang w:val="en-IE" w:eastAsia="en-IE"/>
              </w:rPr>
              <w:t>Students</w:t>
            </w:r>
          </w:p>
          <w:p w:rsidR="00387E55" w:rsidRDefault="00943D4A" w:rsidP="00943D4A">
            <w:pPr>
              <w:autoSpaceDE w:val="0"/>
              <w:autoSpaceDN w:val="0"/>
              <w:adjustRightInd w:val="0"/>
              <w:rPr>
                <w:lang w:val="en-IE" w:eastAsia="en-IE"/>
              </w:rPr>
            </w:pPr>
            <w:r>
              <w:rPr>
                <w:lang w:val="en-IE" w:eastAsia="en-IE"/>
              </w:rPr>
              <w:t xml:space="preserve">Become </w:t>
            </w:r>
            <w:r w:rsidRPr="00943D4A">
              <w:rPr>
                <w:lang w:val="en-IE" w:eastAsia="en-IE"/>
              </w:rPr>
              <w:t>Separated</w:t>
            </w:r>
            <w:r>
              <w:rPr>
                <w:lang w:val="en-IE" w:eastAsia="en-IE"/>
              </w:rPr>
              <w:t xml:space="preserve"> </w:t>
            </w:r>
            <w:r w:rsidRPr="00943D4A">
              <w:rPr>
                <w:lang w:val="en-IE" w:eastAsia="en-IE"/>
              </w:rPr>
              <w:t>from group</w:t>
            </w:r>
          </w:p>
          <w:p w:rsidR="00D148A3" w:rsidRDefault="00D148A3" w:rsidP="00943D4A">
            <w:pPr>
              <w:autoSpaceDE w:val="0"/>
              <w:autoSpaceDN w:val="0"/>
              <w:adjustRightInd w:val="0"/>
              <w:rPr>
                <w:lang w:val="en-IE" w:eastAsia="en-IE"/>
              </w:rPr>
            </w:pPr>
          </w:p>
          <w:p w:rsidR="00D148A3" w:rsidRPr="00387E55" w:rsidRDefault="00D148A3" w:rsidP="00943D4A">
            <w:pPr>
              <w:autoSpaceDE w:val="0"/>
              <w:autoSpaceDN w:val="0"/>
              <w:adjustRightInd w:val="0"/>
              <w:rPr>
                <w:rFonts w:ascii="Arial" w:hAnsi="Arial" w:cs="Arial"/>
                <w:b/>
                <w:lang w:eastAsia="en-GB"/>
              </w:rPr>
            </w:pPr>
            <w:r>
              <w:rPr>
                <w:lang w:val="en-IE" w:eastAsia="en-IE"/>
              </w:rPr>
              <w:t>(Ref -Policy on Swimming)</w:t>
            </w:r>
          </w:p>
        </w:tc>
        <w:tc>
          <w:tcPr>
            <w:tcW w:w="425" w:type="dxa"/>
          </w:tcPr>
          <w:p w:rsidR="00387E55" w:rsidRPr="00387E55" w:rsidRDefault="00FB3087" w:rsidP="00237569">
            <w:pPr>
              <w:autoSpaceDE w:val="0"/>
              <w:autoSpaceDN w:val="0"/>
              <w:adjustRightInd w:val="0"/>
              <w:spacing w:after="120"/>
              <w:ind w:left="386"/>
              <w:jc w:val="center"/>
              <w:rPr>
                <w:lang w:eastAsia="en-GB"/>
              </w:rPr>
            </w:pPr>
            <w:r>
              <w:rPr>
                <w:lang w:eastAsia="en-GB"/>
              </w:rPr>
              <w:t>1</w:t>
            </w:r>
          </w:p>
        </w:tc>
        <w:tc>
          <w:tcPr>
            <w:tcW w:w="567" w:type="dxa"/>
          </w:tcPr>
          <w:p w:rsidR="00387E55" w:rsidRPr="00387E55" w:rsidRDefault="00FB3087" w:rsidP="00237569">
            <w:pPr>
              <w:autoSpaceDE w:val="0"/>
              <w:autoSpaceDN w:val="0"/>
              <w:adjustRightInd w:val="0"/>
              <w:spacing w:after="120"/>
              <w:ind w:left="386"/>
              <w:rPr>
                <w:lang w:eastAsia="en-GB"/>
              </w:rPr>
            </w:pPr>
            <w:r>
              <w:rPr>
                <w:lang w:eastAsia="en-GB"/>
              </w:rPr>
              <w:t>2</w:t>
            </w:r>
          </w:p>
        </w:tc>
        <w:tc>
          <w:tcPr>
            <w:tcW w:w="567" w:type="dxa"/>
          </w:tcPr>
          <w:p w:rsidR="00387E55" w:rsidRPr="00387E55" w:rsidRDefault="00FB3087" w:rsidP="00237569">
            <w:pPr>
              <w:autoSpaceDE w:val="0"/>
              <w:autoSpaceDN w:val="0"/>
              <w:adjustRightInd w:val="0"/>
              <w:spacing w:after="120"/>
              <w:ind w:left="386"/>
              <w:rPr>
                <w:lang w:eastAsia="en-GB"/>
              </w:rPr>
            </w:pPr>
            <w:r>
              <w:rPr>
                <w:lang w:eastAsia="en-GB"/>
              </w:rPr>
              <w:t>2</w:t>
            </w:r>
          </w:p>
        </w:tc>
        <w:tc>
          <w:tcPr>
            <w:tcW w:w="2268" w:type="dxa"/>
            <w:shd w:val="clear" w:color="auto" w:fill="92D050"/>
          </w:tcPr>
          <w:p w:rsidR="00387E55" w:rsidRPr="00387E55" w:rsidRDefault="00FB3087" w:rsidP="00D51FC7">
            <w:pPr>
              <w:autoSpaceDE w:val="0"/>
              <w:autoSpaceDN w:val="0"/>
              <w:adjustRightInd w:val="0"/>
              <w:spacing w:after="120"/>
              <w:ind w:left="386"/>
              <w:rPr>
                <w:lang w:eastAsia="en-GB"/>
              </w:rPr>
            </w:pPr>
            <w:r>
              <w:rPr>
                <w:lang w:eastAsia="en-GB"/>
              </w:rPr>
              <w:t>Low</w:t>
            </w:r>
          </w:p>
        </w:tc>
        <w:tc>
          <w:tcPr>
            <w:tcW w:w="7938" w:type="dxa"/>
            <w:shd w:val="clear" w:color="auto" w:fill="auto"/>
          </w:tcPr>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Permission for participation in activity received from parent/guardian</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 xml:space="preserve">Information on particular medical conditions has been received and recorded </w:t>
            </w:r>
            <w:r>
              <w:rPr>
                <w:lang w:val="en-IE" w:eastAsia="en-IE"/>
              </w:rPr>
              <w:t>in advance of activity.</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Safety instructions provided to students including</w:t>
            </w:r>
            <w:r>
              <w:rPr>
                <w:lang w:val="en-IE" w:eastAsia="en-IE"/>
              </w:rPr>
              <w:t xml:space="preserve"> i</w:t>
            </w:r>
            <w:r w:rsidRPr="00943D4A">
              <w:rPr>
                <w:lang w:val="en-IE" w:eastAsia="en-IE"/>
              </w:rPr>
              <w:t>nformation on correct clothing and equipment required</w:t>
            </w:r>
          </w:p>
          <w:p w:rsidR="00943D4A" w:rsidRDefault="00943D4A" w:rsidP="00EB3190">
            <w:pPr>
              <w:numPr>
                <w:ilvl w:val="0"/>
                <w:numId w:val="46"/>
              </w:numPr>
              <w:autoSpaceDE w:val="0"/>
              <w:autoSpaceDN w:val="0"/>
              <w:adjustRightInd w:val="0"/>
              <w:spacing w:after="120"/>
              <w:rPr>
                <w:lang w:val="en-IE" w:eastAsia="en-IE"/>
              </w:rPr>
            </w:pPr>
            <w:r>
              <w:rPr>
                <w:lang w:val="en-IE" w:eastAsia="en-IE"/>
              </w:rPr>
              <w:t>Activities are assessed for age appropriateness</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Adequate number of supervisory adults present</w:t>
            </w:r>
          </w:p>
          <w:p w:rsidR="00943D4A" w:rsidRPr="00943D4A" w:rsidRDefault="00943D4A" w:rsidP="00EB3190">
            <w:pPr>
              <w:numPr>
                <w:ilvl w:val="0"/>
                <w:numId w:val="46"/>
              </w:numPr>
              <w:autoSpaceDE w:val="0"/>
              <w:autoSpaceDN w:val="0"/>
              <w:adjustRightInd w:val="0"/>
              <w:spacing w:after="120"/>
              <w:rPr>
                <w:lang w:val="en-IE" w:eastAsia="en-IE"/>
              </w:rPr>
            </w:pPr>
            <w:r w:rsidRPr="00943D4A">
              <w:rPr>
                <w:lang w:val="en-IE" w:eastAsia="en-IE"/>
              </w:rPr>
              <w:t>Principal and/or designated person responsible for safety,</w:t>
            </w:r>
            <w:r>
              <w:rPr>
                <w:lang w:val="en-IE" w:eastAsia="en-IE"/>
              </w:rPr>
              <w:t xml:space="preserve"> </w:t>
            </w:r>
            <w:r w:rsidRPr="00943D4A">
              <w:rPr>
                <w:lang w:val="en-IE" w:eastAsia="en-IE"/>
              </w:rPr>
              <w:t>health and welfare is aware of the location of the group and duration of visit</w:t>
            </w:r>
          </w:p>
          <w:p w:rsidR="00943D4A" w:rsidRDefault="00943D4A" w:rsidP="00EB3190">
            <w:pPr>
              <w:numPr>
                <w:ilvl w:val="0"/>
                <w:numId w:val="46"/>
              </w:numPr>
              <w:autoSpaceDE w:val="0"/>
              <w:autoSpaceDN w:val="0"/>
              <w:adjustRightInd w:val="0"/>
              <w:rPr>
                <w:lang w:val="en-IE" w:eastAsia="en-IE"/>
              </w:rPr>
            </w:pPr>
            <w:r w:rsidRPr="00943D4A">
              <w:rPr>
                <w:lang w:val="en-IE" w:eastAsia="en-IE"/>
              </w:rPr>
              <w:t>Head count carried out before departure and before return journey</w:t>
            </w:r>
          </w:p>
          <w:p w:rsidR="00943D4A" w:rsidRPr="00943D4A" w:rsidRDefault="00943D4A" w:rsidP="00EB3190">
            <w:pPr>
              <w:autoSpaceDE w:val="0"/>
              <w:autoSpaceDN w:val="0"/>
              <w:adjustRightInd w:val="0"/>
              <w:ind w:left="386"/>
              <w:rPr>
                <w:lang w:val="en-IE" w:eastAsia="en-IE"/>
              </w:rPr>
            </w:pPr>
          </w:p>
          <w:p w:rsidR="00943D4A" w:rsidRDefault="00943D4A" w:rsidP="00EB3190">
            <w:pPr>
              <w:numPr>
                <w:ilvl w:val="0"/>
                <w:numId w:val="46"/>
              </w:numPr>
              <w:autoSpaceDE w:val="0"/>
              <w:autoSpaceDN w:val="0"/>
              <w:adjustRightInd w:val="0"/>
              <w:rPr>
                <w:lang w:val="en-IE" w:eastAsia="en-IE"/>
              </w:rPr>
            </w:pPr>
            <w:r w:rsidRPr="00943D4A">
              <w:rPr>
                <w:lang w:val="en-IE" w:eastAsia="en-IE"/>
              </w:rPr>
              <w:t>Supervisor(s) has a fully charged mobile phone</w:t>
            </w:r>
          </w:p>
          <w:p w:rsidR="00943D4A" w:rsidRPr="00943D4A" w:rsidRDefault="00943D4A" w:rsidP="00EB3190">
            <w:pPr>
              <w:autoSpaceDE w:val="0"/>
              <w:autoSpaceDN w:val="0"/>
              <w:adjustRightInd w:val="0"/>
              <w:ind w:left="386"/>
              <w:rPr>
                <w:lang w:val="en-IE" w:eastAsia="en-IE"/>
              </w:rPr>
            </w:pPr>
          </w:p>
          <w:p w:rsidR="00C45DB9" w:rsidRPr="00040695" w:rsidRDefault="00943D4A" w:rsidP="00EB3190">
            <w:pPr>
              <w:numPr>
                <w:ilvl w:val="0"/>
                <w:numId w:val="46"/>
              </w:numPr>
              <w:autoSpaceDE w:val="0"/>
              <w:autoSpaceDN w:val="0"/>
              <w:adjustRightInd w:val="0"/>
              <w:spacing w:after="120"/>
              <w:rPr>
                <w:lang w:eastAsia="en-GB"/>
              </w:rPr>
            </w:pPr>
            <w:r w:rsidRPr="00040695">
              <w:rPr>
                <w:lang w:val="en-IE" w:eastAsia="en-IE"/>
              </w:rPr>
              <w:t>Students made aware of action to take if separated from group</w:t>
            </w:r>
          </w:p>
          <w:p w:rsidR="00040695" w:rsidRDefault="00040695" w:rsidP="00EB3190">
            <w:pPr>
              <w:pStyle w:val="ListParagraph"/>
              <w:ind w:left="386"/>
              <w:rPr>
                <w:lang w:eastAsia="en-GB"/>
              </w:rPr>
            </w:pPr>
          </w:p>
          <w:p w:rsidR="00FB3087" w:rsidRDefault="00FB3087" w:rsidP="00EB3190">
            <w:pPr>
              <w:pStyle w:val="ListParagraph"/>
              <w:ind w:left="386"/>
              <w:rPr>
                <w:lang w:eastAsia="en-GB"/>
              </w:rPr>
            </w:pPr>
          </w:p>
          <w:p w:rsidR="00FB3087" w:rsidRDefault="00FB3087" w:rsidP="00EB3190">
            <w:pPr>
              <w:pStyle w:val="ListParagraph"/>
              <w:ind w:left="386"/>
              <w:rPr>
                <w:lang w:eastAsia="en-GB"/>
              </w:rPr>
            </w:pPr>
          </w:p>
          <w:p w:rsidR="00C45DB9" w:rsidRPr="00387E55" w:rsidRDefault="00C45DB9" w:rsidP="00237569">
            <w:pPr>
              <w:spacing w:after="120"/>
              <w:ind w:left="386"/>
              <w:rPr>
                <w:lang w:eastAsia="en-GB"/>
              </w:rPr>
            </w:pPr>
          </w:p>
        </w:tc>
      </w:tr>
      <w:tr w:rsidR="00387E55" w:rsidRPr="00387E55" w:rsidTr="00353ACD">
        <w:tc>
          <w:tcPr>
            <w:tcW w:w="3544" w:type="dxa"/>
            <w:shd w:val="clear" w:color="auto" w:fill="auto"/>
          </w:tcPr>
          <w:p w:rsidR="00387E55" w:rsidRPr="00387E55" w:rsidRDefault="00261A4E" w:rsidP="00237569">
            <w:pPr>
              <w:autoSpaceDE w:val="0"/>
              <w:autoSpaceDN w:val="0"/>
              <w:adjustRightInd w:val="0"/>
              <w:spacing w:after="120"/>
              <w:ind w:left="386"/>
              <w:rPr>
                <w:b/>
                <w:lang w:eastAsia="en-GB"/>
              </w:rPr>
            </w:pPr>
            <w:r>
              <w:rPr>
                <w:b/>
                <w:lang w:eastAsia="en-GB"/>
              </w:rPr>
              <w:t>Office/ Staff Room</w:t>
            </w:r>
          </w:p>
          <w:p w:rsidR="00387E55" w:rsidRPr="00387E55" w:rsidRDefault="00387E55" w:rsidP="00237569">
            <w:pPr>
              <w:autoSpaceDE w:val="0"/>
              <w:autoSpaceDN w:val="0"/>
              <w:adjustRightInd w:val="0"/>
              <w:spacing w:after="120"/>
              <w:ind w:left="386"/>
              <w:rPr>
                <w:lang w:eastAsia="en-GB"/>
              </w:rPr>
            </w:pPr>
            <w:r w:rsidRPr="00387E55">
              <w:rPr>
                <w:lang w:eastAsia="en-GB"/>
              </w:rPr>
              <w:t xml:space="preserve">While office </w:t>
            </w:r>
            <w:r w:rsidR="00CF2818">
              <w:rPr>
                <w:lang w:eastAsia="en-GB"/>
              </w:rPr>
              <w:t>work /canteen use</w:t>
            </w:r>
            <w:r w:rsidRPr="00387E55">
              <w:rPr>
                <w:lang w:eastAsia="en-GB"/>
              </w:rPr>
              <w:t xml:space="preserve"> may not be considered as a high risk activity unsafe work systems </w:t>
            </w:r>
            <w:r w:rsidR="00CF2818">
              <w:rPr>
                <w:lang w:eastAsia="en-GB"/>
              </w:rPr>
              <w:t xml:space="preserve">/ equipment </w:t>
            </w:r>
            <w:r w:rsidRPr="00387E55">
              <w:rPr>
                <w:lang w:eastAsia="en-GB"/>
              </w:rPr>
              <w:t xml:space="preserve">and layout may result in </w:t>
            </w:r>
            <w:r w:rsidR="00CF2818">
              <w:rPr>
                <w:lang w:eastAsia="en-GB"/>
              </w:rPr>
              <w:t>in</w:t>
            </w:r>
            <w:r w:rsidRPr="00387E55">
              <w:rPr>
                <w:lang w:eastAsia="en-GB"/>
              </w:rPr>
              <w:t>jury or illness</w:t>
            </w:r>
          </w:p>
        </w:tc>
        <w:tc>
          <w:tcPr>
            <w:tcW w:w="425"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1</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2268" w:type="dxa"/>
            <w:shd w:val="clear" w:color="auto" w:fill="92D050"/>
          </w:tcPr>
          <w:p w:rsidR="00387E55" w:rsidRPr="00387E55" w:rsidRDefault="00387E55" w:rsidP="00D51FC7">
            <w:pPr>
              <w:autoSpaceDE w:val="0"/>
              <w:autoSpaceDN w:val="0"/>
              <w:adjustRightInd w:val="0"/>
              <w:spacing w:after="120"/>
              <w:ind w:left="386"/>
              <w:rPr>
                <w:lang w:eastAsia="en-GB"/>
              </w:rPr>
            </w:pPr>
            <w:r w:rsidRPr="00387E55">
              <w:rPr>
                <w:lang w:eastAsia="en-GB"/>
              </w:rPr>
              <w:t>Low</w:t>
            </w:r>
          </w:p>
        </w:tc>
        <w:tc>
          <w:tcPr>
            <w:tcW w:w="7938" w:type="dxa"/>
            <w:shd w:val="clear" w:color="auto" w:fill="auto"/>
          </w:tcPr>
          <w:p w:rsidR="0068424C" w:rsidRDefault="00261A4E" w:rsidP="00237569">
            <w:pPr>
              <w:numPr>
                <w:ilvl w:val="0"/>
                <w:numId w:val="25"/>
              </w:numPr>
              <w:tabs>
                <w:tab w:val="num" w:pos="385"/>
              </w:tabs>
              <w:spacing w:after="120"/>
              <w:ind w:left="386" w:firstLine="0"/>
              <w:jc w:val="both"/>
              <w:rPr>
                <w:lang w:eastAsia="en-GB"/>
              </w:rPr>
            </w:pPr>
            <w:r>
              <w:rPr>
                <w:lang w:eastAsia="en-GB"/>
              </w:rPr>
              <w:t>Adequate office space is</w:t>
            </w:r>
            <w:r w:rsidR="00387E55" w:rsidRPr="00387E55">
              <w:rPr>
                <w:lang w:eastAsia="en-GB"/>
              </w:rPr>
              <w:t xml:space="preserve"> allocated for the working personnel.</w:t>
            </w:r>
          </w:p>
          <w:p w:rsidR="0017376C" w:rsidRDefault="00387E55" w:rsidP="00237569">
            <w:pPr>
              <w:numPr>
                <w:ilvl w:val="0"/>
                <w:numId w:val="25"/>
              </w:numPr>
              <w:tabs>
                <w:tab w:val="num" w:pos="385"/>
              </w:tabs>
              <w:spacing w:after="120"/>
              <w:ind w:left="386" w:firstLine="0"/>
              <w:jc w:val="both"/>
              <w:rPr>
                <w:lang w:eastAsia="en-GB"/>
              </w:rPr>
            </w:pPr>
            <w:r w:rsidRPr="00387E55">
              <w:rPr>
                <w:lang w:eastAsia="en-GB"/>
              </w:rPr>
              <w:t xml:space="preserve">All furniture, fittings and equipment arranged so that staff can move about </w:t>
            </w:r>
          </w:p>
          <w:p w:rsidR="00387E55" w:rsidRPr="00387E55" w:rsidRDefault="0017376C" w:rsidP="00237569">
            <w:pPr>
              <w:tabs>
                <w:tab w:val="num" w:pos="385"/>
              </w:tabs>
              <w:spacing w:after="120"/>
              <w:ind w:left="386"/>
              <w:jc w:val="both"/>
              <w:rPr>
                <w:lang w:eastAsia="en-GB"/>
              </w:rPr>
            </w:pPr>
            <w:r>
              <w:rPr>
                <w:lang w:eastAsia="en-GB"/>
              </w:rPr>
              <w:t xml:space="preserve">       </w:t>
            </w:r>
            <w:r w:rsidR="00387E55" w:rsidRPr="00387E55">
              <w:rPr>
                <w:lang w:eastAsia="en-GB"/>
              </w:rPr>
              <w:t>without collision.</w:t>
            </w:r>
          </w:p>
          <w:p w:rsidR="00387E55" w:rsidRPr="00387E55" w:rsidRDefault="00387E55" w:rsidP="00237569">
            <w:pPr>
              <w:numPr>
                <w:ilvl w:val="0"/>
                <w:numId w:val="25"/>
              </w:numPr>
              <w:tabs>
                <w:tab w:val="num" w:pos="385"/>
              </w:tabs>
              <w:spacing w:after="120"/>
              <w:ind w:left="386" w:firstLine="0"/>
              <w:jc w:val="both"/>
              <w:rPr>
                <w:lang w:eastAsia="en-GB"/>
              </w:rPr>
            </w:pPr>
            <w:r w:rsidRPr="00387E55">
              <w:rPr>
                <w:lang w:eastAsia="en-GB"/>
              </w:rPr>
              <w:t>Sufficient lighting and ventilation is provided.</w:t>
            </w:r>
          </w:p>
          <w:p w:rsidR="00387E55" w:rsidRPr="00387E55" w:rsidRDefault="00387E55" w:rsidP="00237569">
            <w:pPr>
              <w:numPr>
                <w:ilvl w:val="0"/>
                <w:numId w:val="25"/>
              </w:numPr>
              <w:tabs>
                <w:tab w:val="num" w:pos="385"/>
              </w:tabs>
              <w:spacing w:after="120"/>
              <w:ind w:left="386" w:firstLine="0"/>
              <w:jc w:val="both"/>
              <w:rPr>
                <w:lang w:eastAsia="en-GB"/>
              </w:rPr>
            </w:pPr>
            <w:r w:rsidRPr="00387E55">
              <w:rPr>
                <w:lang w:eastAsia="en-GB"/>
              </w:rPr>
              <w:t>All items stored above head level shall be stored properly to prevent falling.</w:t>
            </w:r>
          </w:p>
          <w:p w:rsidR="0017376C" w:rsidRDefault="00387E55" w:rsidP="00237569">
            <w:pPr>
              <w:numPr>
                <w:ilvl w:val="0"/>
                <w:numId w:val="25"/>
              </w:numPr>
              <w:tabs>
                <w:tab w:val="num" w:pos="385"/>
              </w:tabs>
              <w:spacing w:after="120"/>
              <w:ind w:left="386" w:firstLine="0"/>
              <w:jc w:val="both"/>
              <w:rPr>
                <w:lang w:eastAsia="en-GB"/>
              </w:rPr>
            </w:pPr>
            <w:r w:rsidRPr="00387E55">
              <w:rPr>
                <w:lang w:eastAsia="en-GB"/>
              </w:rPr>
              <w:t xml:space="preserve">Before using chemicals (e.g. photocopier toners) </w:t>
            </w:r>
            <w:r w:rsidR="0017376C">
              <w:rPr>
                <w:lang w:eastAsia="en-GB"/>
              </w:rPr>
              <w:t>.</w:t>
            </w:r>
            <w:r w:rsidRPr="00387E55">
              <w:rPr>
                <w:lang w:eastAsia="en-GB"/>
              </w:rPr>
              <w:t xml:space="preserve">Read the instructions on </w:t>
            </w:r>
          </w:p>
          <w:p w:rsidR="00387E55" w:rsidRPr="00387E55" w:rsidRDefault="0017376C" w:rsidP="00237569">
            <w:pPr>
              <w:spacing w:after="120"/>
              <w:ind w:left="386"/>
              <w:jc w:val="both"/>
              <w:rPr>
                <w:lang w:eastAsia="en-GB"/>
              </w:rPr>
            </w:pPr>
            <w:r>
              <w:rPr>
                <w:lang w:eastAsia="en-GB"/>
              </w:rPr>
              <w:t xml:space="preserve">      </w:t>
            </w:r>
            <w:r w:rsidR="00387E55" w:rsidRPr="00387E55">
              <w:rPr>
                <w:lang w:eastAsia="en-GB"/>
              </w:rPr>
              <w:t>the container and avoid contact with skin or clothing.</w:t>
            </w:r>
          </w:p>
          <w:p w:rsidR="0017376C" w:rsidRDefault="00387E55" w:rsidP="00237569">
            <w:pPr>
              <w:numPr>
                <w:ilvl w:val="0"/>
                <w:numId w:val="25"/>
              </w:numPr>
              <w:tabs>
                <w:tab w:val="num" w:pos="385"/>
              </w:tabs>
              <w:spacing w:after="120"/>
              <w:ind w:left="386" w:firstLine="0"/>
              <w:jc w:val="both"/>
              <w:rPr>
                <w:lang w:eastAsia="en-GB"/>
              </w:rPr>
            </w:pPr>
            <w:r w:rsidRPr="00387E55">
              <w:rPr>
                <w:lang w:eastAsia="en-GB"/>
              </w:rPr>
              <w:t>All damaged floor covering furniture, equipment or machinery shall be reported,</w:t>
            </w:r>
          </w:p>
          <w:p w:rsidR="00387E55" w:rsidRPr="00387E55" w:rsidRDefault="0017376C" w:rsidP="00237569">
            <w:pPr>
              <w:spacing w:after="120"/>
              <w:ind w:left="386"/>
              <w:jc w:val="both"/>
              <w:rPr>
                <w:lang w:eastAsia="en-GB"/>
              </w:rPr>
            </w:pPr>
            <w:r>
              <w:rPr>
                <w:lang w:eastAsia="en-GB"/>
              </w:rPr>
              <w:t xml:space="preserve">      </w:t>
            </w:r>
            <w:r w:rsidR="00387E55" w:rsidRPr="00387E55">
              <w:rPr>
                <w:lang w:eastAsia="en-GB"/>
              </w:rPr>
              <w:t xml:space="preserve"> replaced or repaired.</w:t>
            </w:r>
          </w:p>
          <w:p w:rsidR="00387E55" w:rsidRPr="00387E55" w:rsidRDefault="00387E55" w:rsidP="00237569">
            <w:pPr>
              <w:numPr>
                <w:ilvl w:val="0"/>
                <w:numId w:val="25"/>
              </w:numPr>
              <w:tabs>
                <w:tab w:val="num" w:pos="385"/>
              </w:tabs>
              <w:spacing w:after="120"/>
              <w:ind w:left="386" w:firstLine="0"/>
              <w:jc w:val="both"/>
              <w:rPr>
                <w:lang w:eastAsia="en-GB"/>
              </w:rPr>
            </w:pPr>
            <w:r w:rsidRPr="00387E55">
              <w:rPr>
                <w:lang w:eastAsia="en-GB"/>
              </w:rPr>
              <w:t>Good housekeeping procedures- Keeping floors free of materials.</w:t>
            </w:r>
          </w:p>
          <w:p w:rsidR="00387E55" w:rsidRDefault="00387E55" w:rsidP="00237569">
            <w:pPr>
              <w:numPr>
                <w:ilvl w:val="0"/>
                <w:numId w:val="25"/>
              </w:numPr>
              <w:tabs>
                <w:tab w:val="num" w:pos="385"/>
              </w:tabs>
              <w:spacing w:after="120"/>
              <w:ind w:left="386" w:firstLine="0"/>
              <w:jc w:val="both"/>
              <w:rPr>
                <w:lang w:eastAsia="en-GB"/>
              </w:rPr>
            </w:pPr>
            <w:r w:rsidRPr="00387E55">
              <w:rPr>
                <w:lang w:eastAsia="en-GB"/>
              </w:rPr>
              <w:lastRenderedPageBreak/>
              <w:t>All spills cleaned up immediately</w:t>
            </w:r>
          </w:p>
          <w:p w:rsidR="00A506A3" w:rsidRDefault="00A506A3" w:rsidP="00A506A3">
            <w:pPr>
              <w:numPr>
                <w:ilvl w:val="0"/>
                <w:numId w:val="38"/>
              </w:numPr>
            </w:pPr>
            <w:r>
              <w:t>Kitchen equipment and electrical appliances are to be used only by competent and authorised persons</w:t>
            </w:r>
          </w:p>
          <w:p w:rsidR="00A506A3" w:rsidRDefault="00A506A3" w:rsidP="00A506A3"/>
          <w:p w:rsidR="00A506A3" w:rsidRPr="00A506A3" w:rsidRDefault="00A506A3" w:rsidP="00A506A3">
            <w:pPr>
              <w:numPr>
                <w:ilvl w:val="0"/>
                <w:numId w:val="38"/>
              </w:numPr>
              <w:rPr>
                <w:b/>
                <w:u w:val="single"/>
              </w:rPr>
            </w:pPr>
            <w:r>
              <w:t xml:space="preserve">Appliances and equipment will be subject to regular maintenance checks. </w:t>
            </w:r>
          </w:p>
          <w:p w:rsidR="00A506A3" w:rsidRPr="00387E55" w:rsidRDefault="00A506A3" w:rsidP="00A506A3">
            <w:pPr>
              <w:spacing w:after="120"/>
              <w:ind w:left="386"/>
              <w:jc w:val="both"/>
              <w:rPr>
                <w:lang w:eastAsia="en-GB"/>
              </w:rPr>
            </w:pPr>
          </w:p>
          <w:p w:rsidR="00387E55" w:rsidRDefault="00387E55" w:rsidP="00237569">
            <w:pPr>
              <w:spacing w:after="120"/>
              <w:ind w:left="386"/>
              <w:rPr>
                <w:lang w:eastAsia="en-GB"/>
              </w:rPr>
            </w:pPr>
          </w:p>
          <w:p w:rsidR="002041F4" w:rsidRPr="00387E55" w:rsidRDefault="002041F4" w:rsidP="00237569">
            <w:pPr>
              <w:spacing w:after="120"/>
              <w:ind w:left="386"/>
              <w:rPr>
                <w:lang w:eastAsia="en-GB"/>
              </w:rPr>
            </w:pPr>
          </w:p>
        </w:tc>
      </w:tr>
      <w:tr w:rsidR="009510B7" w:rsidRPr="00387E55" w:rsidTr="00353ACD">
        <w:tc>
          <w:tcPr>
            <w:tcW w:w="3544" w:type="dxa"/>
            <w:shd w:val="clear" w:color="auto" w:fill="auto"/>
          </w:tcPr>
          <w:p w:rsidR="009510B7" w:rsidRDefault="009510B7" w:rsidP="00237569">
            <w:pPr>
              <w:autoSpaceDE w:val="0"/>
              <w:autoSpaceDN w:val="0"/>
              <w:adjustRightInd w:val="0"/>
              <w:spacing w:after="120"/>
              <w:ind w:left="386"/>
              <w:rPr>
                <w:b/>
                <w:lang w:eastAsia="en-GB"/>
              </w:rPr>
            </w:pPr>
            <w:r>
              <w:rPr>
                <w:b/>
                <w:lang w:eastAsia="en-GB"/>
              </w:rPr>
              <w:lastRenderedPageBreak/>
              <w:t>Noise</w:t>
            </w:r>
          </w:p>
          <w:p w:rsidR="009510B7" w:rsidRPr="009510B7" w:rsidRDefault="009510B7" w:rsidP="00237569">
            <w:pPr>
              <w:autoSpaceDE w:val="0"/>
              <w:autoSpaceDN w:val="0"/>
              <w:adjustRightInd w:val="0"/>
              <w:spacing w:after="120"/>
              <w:ind w:left="386"/>
              <w:rPr>
                <w:lang w:eastAsia="en-GB"/>
              </w:rPr>
            </w:pPr>
            <w:r w:rsidRPr="009510B7">
              <w:rPr>
                <w:lang w:eastAsia="en-GB"/>
              </w:rPr>
              <w:t>Generated during on site contractors work</w:t>
            </w:r>
          </w:p>
        </w:tc>
        <w:tc>
          <w:tcPr>
            <w:tcW w:w="425" w:type="dxa"/>
          </w:tcPr>
          <w:p w:rsidR="009510B7" w:rsidRPr="00387E55" w:rsidRDefault="009510B7" w:rsidP="00237569">
            <w:pPr>
              <w:autoSpaceDE w:val="0"/>
              <w:autoSpaceDN w:val="0"/>
              <w:adjustRightInd w:val="0"/>
              <w:spacing w:after="120"/>
              <w:ind w:left="386"/>
              <w:jc w:val="center"/>
              <w:rPr>
                <w:lang w:eastAsia="en-GB"/>
              </w:rPr>
            </w:pPr>
            <w:r>
              <w:rPr>
                <w:lang w:eastAsia="en-GB"/>
              </w:rPr>
              <w:t>1</w:t>
            </w:r>
          </w:p>
        </w:tc>
        <w:tc>
          <w:tcPr>
            <w:tcW w:w="567" w:type="dxa"/>
          </w:tcPr>
          <w:p w:rsidR="009510B7" w:rsidRPr="00387E55" w:rsidRDefault="009510B7" w:rsidP="00237569">
            <w:pPr>
              <w:autoSpaceDE w:val="0"/>
              <w:autoSpaceDN w:val="0"/>
              <w:adjustRightInd w:val="0"/>
              <w:spacing w:after="120"/>
              <w:ind w:left="386"/>
              <w:jc w:val="center"/>
              <w:rPr>
                <w:lang w:eastAsia="en-GB"/>
              </w:rPr>
            </w:pPr>
            <w:r>
              <w:rPr>
                <w:lang w:eastAsia="en-GB"/>
              </w:rPr>
              <w:t>1</w:t>
            </w:r>
          </w:p>
        </w:tc>
        <w:tc>
          <w:tcPr>
            <w:tcW w:w="567" w:type="dxa"/>
          </w:tcPr>
          <w:p w:rsidR="009510B7" w:rsidRPr="00387E55" w:rsidRDefault="009510B7" w:rsidP="00237569">
            <w:pPr>
              <w:autoSpaceDE w:val="0"/>
              <w:autoSpaceDN w:val="0"/>
              <w:adjustRightInd w:val="0"/>
              <w:spacing w:after="120"/>
              <w:ind w:left="386"/>
              <w:jc w:val="center"/>
              <w:rPr>
                <w:lang w:eastAsia="en-GB"/>
              </w:rPr>
            </w:pPr>
            <w:r>
              <w:rPr>
                <w:lang w:eastAsia="en-GB"/>
              </w:rPr>
              <w:t>1</w:t>
            </w:r>
          </w:p>
        </w:tc>
        <w:tc>
          <w:tcPr>
            <w:tcW w:w="2268" w:type="dxa"/>
            <w:shd w:val="clear" w:color="auto" w:fill="92D050"/>
          </w:tcPr>
          <w:p w:rsidR="009510B7" w:rsidRPr="00387E55" w:rsidRDefault="009510B7" w:rsidP="00D51FC7">
            <w:pPr>
              <w:autoSpaceDE w:val="0"/>
              <w:autoSpaceDN w:val="0"/>
              <w:adjustRightInd w:val="0"/>
              <w:spacing w:after="120"/>
              <w:ind w:left="386"/>
              <w:rPr>
                <w:lang w:eastAsia="en-GB"/>
              </w:rPr>
            </w:pPr>
            <w:r>
              <w:rPr>
                <w:lang w:eastAsia="en-GB"/>
              </w:rPr>
              <w:t>Low</w:t>
            </w:r>
          </w:p>
        </w:tc>
        <w:tc>
          <w:tcPr>
            <w:tcW w:w="7938" w:type="dxa"/>
            <w:shd w:val="clear" w:color="auto" w:fill="auto"/>
          </w:tcPr>
          <w:p w:rsidR="009510B7" w:rsidRDefault="009510B7" w:rsidP="009510B7">
            <w:pPr>
              <w:numPr>
                <w:ilvl w:val="0"/>
                <w:numId w:val="47"/>
              </w:numPr>
              <w:spacing w:after="120"/>
              <w:jc w:val="both"/>
              <w:rPr>
                <w:lang w:eastAsia="en-GB"/>
              </w:rPr>
            </w:pPr>
            <w:r>
              <w:t>While work is in progress, any noise shall be avoided wherever possible during school hours and shall at all times be reduced to the minimum necessary.</w:t>
            </w:r>
          </w:p>
          <w:p w:rsidR="009510B7" w:rsidRDefault="009510B7" w:rsidP="009510B7">
            <w:pPr>
              <w:numPr>
                <w:ilvl w:val="0"/>
                <w:numId w:val="47"/>
              </w:numPr>
              <w:spacing w:after="120"/>
              <w:jc w:val="both"/>
              <w:rPr>
                <w:lang w:eastAsia="en-GB"/>
              </w:rPr>
            </w:pPr>
            <w:r>
              <w:t>Work scheduled  outside of school hours where possible</w:t>
            </w:r>
          </w:p>
          <w:p w:rsidR="00E93D3C" w:rsidRDefault="00E93D3C" w:rsidP="00E93D3C">
            <w:pPr>
              <w:spacing w:after="120"/>
              <w:jc w:val="both"/>
            </w:pPr>
          </w:p>
          <w:p w:rsidR="00E93D3C" w:rsidRDefault="00E93D3C" w:rsidP="00E93D3C">
            <w:pPr>
              <w:spacing w:after="120"/>
              <w:jc w:val="both"/>
            </w:pPr>
          </w:p>
          <w:p w:rsidR="00E93D3C" w:rsidRDefault="00E93D3C" w:rsidP="00E93D3C">
            <w:pPr>
              <w:spacing w:after="120"/>
              <w:jc w:val="both"/>
              <w:rPr>
                <w:lang w:eastAsia="en-GB"/>
              </w:rPr>
            </w:pPr>
          </w:p>
        </w:tc>
      </w:tr>
      <w:tr w:rsidR="00387E55" w:rsidRPr="00387E55" w:rsidTr="002041F4">
        <w:tc>
          <w:tcPr>
            <w:tcW w:w="3544" w:type="dxa"/>
            <w:shd w:val="clear" w:color="auto" w:fill="auto"/>
          </w:tcPr>
          <w:p w:rsidR="00387E55" w:rsidRPr="0003391C" w:rsidRDefault="002041F4" w:rsidP="00237569">
            <w:pPr>
              <w:autoSpaceDE w:val="0"/>
              <w:autoSpaceDN w:val="0"/>
              <w:adjustRightInd w:val="0"/>
              <w:spacing w:after="120"/>
              <w:ind w:left="386"/>
              <w:rPr>
                <w:b/>
                <w:lang w:eastAsia="en-GB"/>
              </w:rPr>
            </w:pPr>
            <w:r w:rsidRPr="0003391C">
              <w:rPr>
                <w:b/>
                <w:lang w:eastAsia="en-GB"/>
              </w:rPr>
              <w:t>S</w:t>
            </w:r>
            <w:r w:rsidR="00387E55" w:rsidRPr="0003391C">
              <w:rPr>
                <w:b/>
                <w:lang w:eastAsia="en-GB"/>
              </w:rPr>
              <w:t>lips trip</w:t>
            </w:r>
            <w:r w:rsidR="00412990" w:rsidRPr="0003391C">
              <w:rPr>
                <w:b/>
                <w:lang w:eastAsia="en-GB"/>
              </w:rPr>
              <w:t xml:space="preserve"> fall</w:t>
            </w:r>
            <w:r w:rsidR="00387E55" w:rsidRPr="0003391C">
              <w:rPr>
                <w:b/>
                <w:lang w:eastAsia="en-GB"/>
              </w:rPr>
              <w:t xml:space="preserve"> injury</w:t>
            </w:r>
          </w:p>
          <w:p w:rsidR="00387E55" w:rsidRPr="005E0B5A" w:rsidRDefault="005E0B5A" w:rsidP="00237569">
            <w:pPr>
              <w:autoSpaceDE w:val="0"/>
              <w:autoSpaceDN w:val="0"/>
              <w:adjustRightInd w:val="0"/>
              <w:spacing w:after="120"/>
              <w:ind w:left="386"/>
              <w:rPr>
                <w:lang w:eastAsia="en-GB"/>
              </w:rPr>
            </w:pPr>
            <w:r w:rsidRPr="005E0B5A">
              <w:rPr>
                <w:lang w:eastAsia="en-GB"/>
              </w:rPr>
              <w:t>Injury due to slip/ trip /fall in playground or within school building due to ground conditions or clutter</w:t>
            </w:r>
          </w:p>
        </w:tc>
        <w:tc>
          <w:tcPr>
            <w:tcW w:w="425" w:type="dxa"/>
          </w:tcPr>
          <w:p w:rsidR="00387E55" w:rsidRPr="00387E55" w:rsidRDefault="002041F4" w:rsidP="00237569">
            <w:pPr>
              <w:autoSpaceDE w:val="0"/>
              <w:autoSpaceDN w:val="0"/>
              <w:adjustRightInd w:val="0"/>
              <w:spacing w:after="120"/>
              <w:ind w:left="386"/>
              <w:jc w:val="center"/>
              <w:rPr>
                <w:lang w:eastAsia="en-GB"/>
              </w:rPr>
            </w:pPr>
            <w:r>
              <w:rPr>
                <w:lang w:eastAsia="en-GB"/>
              </w:rPr>
              <w:t>2</w:t>
            </w:r>
          </w:p>
        </w:tc>
        <w:tc>
          <w:tcPr>
            <w:tcW w:w="567" w:type="dxa"/>
          </w:tcPr>
          <w:p w:rsidR="00387E55" w:rsidRPr="00387E55" w:rsidRDefault="00387E55" w:rsidP="00237569">
            <w:pPr>
              <w:autoSpaceDE w:val="0"/>
              <w:autoSpaceDN w:val="0"/>
              <w:adjustRightInd w:val="0"/>
              <w:spacing w:after="120"/>
              <w:ind w:left="386"/>
              <w:jc w:val="center"/>
              <w:rPr>
                <w:lang w:eastAsia="en-GB"/>
              </w:rPr>
            </w:pPr>
            <w:r w:rsidRPr="00387E55">
              <w:rPr>
                <w:lang w:eastAsia="en-GB"/>
              </w:rPr>
              <w:t>2</w:t>
            </w:r>
          </w:p>
        </w:tc>
        <w:tc>
          <w:tcPr>
            <w:tcW w:w="567" w:type="dxa"/>
          </w:tcPr>
          <w:p w:rsidR="00387E55" w:rsidRPr="00387E55" w:rsidRDefault="002041F4" w:rsidP="00237569">
            <w:pPr>
              <w:autoSpaceDE w:val="0"/>
              <w:autoSpaceDN w:val="0"/>
              <w:adjustRightInd w:val="0"/>
              <w:spacing w:after="120"/>
              <w:ind w:left="386"/>
              <w:jc w:val="center"/>
              <w:rPr>
                <w:lang w:eastAsia="en-GB"/>
              </w:rPr>
            </w:pPr>
            <w:r>
              <w:rPr>
                <w:lang w:eastAsia="en-GB"/>
              </w:rPr>
              <w:t>4</w:t>
            </w:r>
          </w:p>
        </w:tc>
        <w:tc>
          <w:tcPr>
            <w:tcW w:w="2268" w:type="dxa"/>
            <w:shd w:val="clear" w:color="auto" w:fill="FFFF00"/>
          </w:tcPr>
          <w:p w:rsidR="00387E55" w:rsidRPr="00387E55" w:rsidRDefault="002041F4" w:rsidP="00D51FC7">
            <w:pPr>
              <w:autoSpaceDE w:val="0"/>
              <w:autoSpaceDN w:val="0"/>
              <w:adjustRightInd w:val="0"/>
              <w:spacing w:after="120"/>
              <w:ind w:left="386"/>
              <w:rPr>
                <w:lang w:eastAsia="en-GB"/>
              </w:rPr>
            </w:pPr>
            <w:r>
              <w:rPr>
                <w:lang w:eastAsia="en-GB"/>
              </w:rPr>
              <w:t>Medium</w:t>
            </w:r>
          </w:p>
        </w:tc>
        <w:tc>
          <w:tcPr>
            <w:tcW w:w="7938" w:type="dxa"/>
            <w:shd w:val="clear" w:color="auto" w:fill="auto"/>
          </w:tcPr>
          <w:p w:rsidR="00412990" w:rsidRDefault="00387E55" w:rsidP="0003391C">
            <w:pPr>
              <w:numPr>
                <w:ilvl w:val="0"/>
                <w:numId w:val="37"/>
              </w:numPr>
              <w:spacing w:after="120"/>
              <w:jc w:val="both"/>
            </w:pPr>
            <w:r w:rsidRPr="00387E55">
              <w:t xml:space="preserve">Children supervised </w:t>
            </w:r>
            <w:r w:rsidR="00412990">
              <w:t>during play time in</w:t>
            </w:r>
            <w:r w:rsidR="0068424C">
              <w:t xml:space="preserve"> the playground</w:t>
            </w:r>
          </w:p>
          <w:p w:rsidR="0068424C" w:rsidRDefault="0068424C" w:rsidP="0003391C">
            <w:pPr>
              <w:numPr>
                <w:ilvl w:val="0"/>
                <w:numId w:val="37"/>
              </w:numPr>
              <w:spacing w:after="120"/>
              <w:jc w:val="both"/>
            </w:pPr>
            <w:r>
              <w:t>Children play areas segregated by age /Class</w:t>
            </w:r>
          </w:p>
          <w:p w:rsidR="00387E55" w:rsidRPr="00387E55" w:rsidRDefault="00412990" w:rsidP="0003391C">
            <w:pPr>
              <w:numPr>
                <w:ilvl w:val="0"/>
                <w:numId w:val="37"/>
              </w:numPr>
              <w:spacing w:after="120"/>
              <w:jc w:val="both"/>
            </w:pPr>
            <w:r>
              <w:t xml:space="preserve">All </w:t>
            </w:r>
            <w:r w:rsidR="0068424C">
              <w:t xml:space="preserve">internal </w:t>
            </w:r>
            <w:r>
              <w:t xml:space="preserve">spills </w:t>
            </w:r>
            <w:r w:rsidR="00387E55" w:rsidRPr="00387E55">
              <w:t>immediately mopped up.</w:t>
            </w:r>
          </w:p>
          <w:p w:rsidR="00387E55" w:rsidRDefault="00387E55" w:rsidP="0003391C">
            <w:pPr>
              <w:numPr>
                <w:ilvl w:val="0"/>
                <w:numId w:val="37"/>
              </w:numPr>
              <w:spacing w:after="120"/>
              <w:jc w:val="both"/>
            </w:pPr>
            <w:r w:rsidRPr="00387E55">
              <w:t>Floor areas maintained free of clutter</w:t>
            </w:r>
          </w:p>
          <w:p w:rsidR="00CC649B" w:rsidRDefault="00CC649B" w:rsidP="0003391C">
            <w:pPr>
              <w:numPr>
                <w:ilvl w:val="0"/>
                <w:numId w:val="37"/>
              </w:numPr>
              <w:spacing w:after="120"/>
            </w:pPr>
            <w:r>
              <w:t>Play areas, are kept clean and free from glass</w:t>
            </w:r>
          </w:p>
          <w:p w:rsidR="00CC649B" w:rsidRDefault="00CC649B" w:rsidP="0003391C">
            <w:pPr>
              <w:numPr>
                <w:ilvl w:val="0"/>
                <w:numId w:val="37"/>
              </w:numPr>
              <w:spacing w:after="120"/>
              <w:jc w:val="both"/>
            </w:pPr>
            <w:r>
              <w:t>Outside lighting monitored and defective bulbs replaced in a timely fashion</w:t>
            </w:r>
          </w:p>
          <w:p w:rsidR="00B75034" w:rsidRDefault="00B75034" w:rsidP="0003391C">
            <w:pPr>
              <w:numPr>
                <w:ilvl w:val="0"/>
                <w:numId w:val="37"/>
              </w:numPr>
              <w:spacing w:after="120"/>
              <w:jc w:val="both"/>
            </w:pPr>
            <w:r>
              <w:t>School Cleaning activities are completed out of school hours</w:t>
            </w:r>
          </w:p>
          <w:p w:rsidR="00D2677E" w:rsidRDefault="00D2677E" w:rsidP="0003391C">
            <w:pPr>
              <w:numPr>
                <w:ilvl w:val="0"/>
                <w:numId w:val="37"/>
              </w:numPr>
              <w:spacing w:after="120"/>
              <w:jc w:val="both"/>
            </w:pPr>
            <w:r>
              <w:t>Signage available to indicate wet floors</w:t>
            </w:r>
          </w:p>
          <w:p w:rsidR="00D2677E" w:rsidRDefault="00D2677E" w:rsidP="0003391C">
            <w:pPr>
              <w:numPr>
                <w:ilvl w:val="0"/>
                <w:numId w:val="37"/>
              </w:numPr>
              <w:spacing w:after="120"/>
              <w:jc w:val="both"/>
            </w:pPr>
            <w:r>
              <w:t>Handrails located on access egress routes</w:t>
            </w:r>
          </w:p>
          <w:p w:rsidR="00CC649B" w:rsidRDefault="0068424C" w:rsidP="0003391C">
            <w:pPr>
              <w:numPr>
                <w:ilvl w:val="0"/>
                <w:numId w:val="37"/>
              </w:numPr>
              <w:spacing w:after="120"/>
              <w:jc w:val="both"/>
            </w:pPr>
            <w:r>
              <w:t>Children are prohibited from playing outside in extreme icy/snowy conditions</w:t>
            </w:r>
          </w:p>
          <w:p w:rsidR="005275F1" w:rsidRPr="005275F1" w:rsidRDefault="005275F1" w:rsidP="005275F1">
            <w:pPr>
              <w:numPr>
                <w:ilvl w:val="0"/>
                <w:numId w:val="37"/>
              </w:numPr>
              <w:autoSpaceDE w:val="0"/>
              <w:autoSpaceDN w:val="0"/>
              <w:adjustRightInd w:val="0"/>
              <w:spacing w:after="120"/>
              <w:jc w:val="both"/>
            </w:pPr>
            <w:r w:rsidRPr="005275F1">
              <w:rPr>
                <w:lang w:val="en-IE" w:eastAsia="en-IE"/>
              </w:rPr>
              <w:t>Student belongings are placed on hooks in coat locker room or placed safely under desks</w:t>
            </w:r>
            <w:r>
              <w:rPr>
                <w:lang w:val="en-IE" w:eastAsia="en-IE"/>
              </w:rPr>
              <w:t>. This is monitored by teachers.</w:t>
            </w:r>
          </w:p>
          <w:p w:rsidR="00B75034" w:rsidRPr="00387E55" w:rsidRDefault="00B75034" w:rsidP="00B75034">
            <w:pPr>
              <w:spacing w:after="120"/>
              <w:jc w:val="both"/>
            </w:pPr>
          </w:p>
          <w:p w:rsidR="00387E55" w:rsidRPr="00387E55" w:rsidRDefault="00387E55" w:rsidP="00237569">
            <w:pPr>
              <w:spacing w:after="120"/>
              <w:ind w:left="386"/>
              <w:rPr>
                <w:lang w:eastAsia="en-GB"/>
              </w:rPr>
            </w:pPr>
          </w:p>
        </w:tc>
      </w:tr>
    </w:tbl>
    <w:p w:rsidR="00387E55" w:rsidRDefault="00387E55" w:rsidP="00237569">
      <w:pPr>
        <w:spacing w:after="120"/>
        <w:ind w:left="386"/>
      </w:pPr>
    </w:p>
    <w:p w:rsidR="005D17C1" w:rsidRDefault="005D17C1" w:rsidP="009510B7">
      <w:pPr>
        <w:rPr>
          <w:b/>
          <w:sz w:val="24"/>
          <w:szCs w:val="24"/>
          <w:u w:val="single"/>
        </w:rPr>
      </w:pPr>
    </w:p>
    <w:p w:rsidR="005D17C1" w:rsidRDefault="00A42E50" w:rsidP="009510B7">
      <w:pPr>
        <w:rPr>
          <w:b/>
          <w:sz w:val="24"/>
          <w:szCs w:val="24"/>
          <w:u w:val="single"/>
        </w:rPr>
      </w:pPr>
      <w:r>
        <w:rPr>
          <w:b/>
          <w:sz w:val="24"/>
          <w:szCs w:val="24"/>
          <w:u w:val="single"/>
        </w:rPr>
        <w:t>Covid 19 Adjustments</w:t>
      </w:r>
    </w:p>
    <w:p w:rsidR="00A42E50" w:rsidRDefault="00A42E50" w:rsidP="009510B7">
      <w:pPr>
        <w:rPr>
          <w:b/>
          <w:sz w:val="24"/>
          <w:szCs w:val="24"/>
          <w:u w:val="single"/>
        </w:rPr>
      </w:pPr>
    </w:p>
    <w:p w:rsidR="00A42E50" w:rsidRPr="00886E23" w:rsidRDefault="00A42E50" w:rsidP="009510B7">
      <w:pPr>
        <w:rPr>
          <w:b/>
          <w:sz w:val="28"/>
          <w:szCs w:val="24"/>
          <w:u w:val="single"/>
        </w:rPr>
      </w:pPr>
    </w:p>
    <w:p w:rsidR="00A42E50" w:rsidRPr="00886E23" w:rsidRDefault="00A42E50" w:rsidP="00A42E50">
      <w:pPr>
        <w:numPr>
          <w:ilvl w:val="0"/>
          <w:numId w:val="48"/>
        </w:numPr>
        <w:spacing w:after="160" w:line="259" w:lineRule="auto"/>
        <w:contextualSpacing/>
        <w:rPr>
          <w:rFonts w:ascii="Calibri" w:eastAsia="Calibri" w:hAnsi="Calibri"/>
          <w:sz w:val="28"/>
          <w:szCs w:val="22"/>
        </w:rPr>
      </w:pPr>
      <w:r w:rsidRPr="00886E23">
        <w:rPr>
          <w:rFonts w:ascii="Calibri" w:eastAsia="Calibri" w:hAnsi="Calibri"/>
          <w:sz w:val="28"/>
          <w:szCs w:val="22"/>
        </w:rPr>
        <w:t>FIRE SAFETY</w:t>
      </w:r>
    </w:p>
    <w:p w:rsidR="00A42E50" w:rsidRPr="00886E23" w:rsidRDefault="00A42E50" w:rsidP="00A42E50">
      <w:pPr>
        <w:spacing w:after="160" w:line="259" w:lineRule="auto"/>
        <w:ind w:left="720"/>
        <w:rPr>
          <w:rFonts w:ascii="Calibri" w:eastAsia="Calibri" w:hAnsi="Calibri"/>
          <w:sz w:val="28"/>
          <w:szCs w:val="22"/>
        </w:rPr>
      </w:pPr>
      <w:r w:rsidRPr="00886E23">
        <w:rPr>
          <w:rFonts w:ascii="Calibri" w:eastAsia="Calibri" w:hAnsi="Calibri"/>
          <w:sz w:val="28"/>
          <w:szCs w:val="22"/>
        </w:rPr>
        <w:t>All classes will leave via their class fire exit doors.</w:t>
      </w:r>
    </w:p>
    <w:p w:rsidR="00A42E50" w:rsidRPr="00886E23" w:rsidRDefault="00A42E50" w:rsidP="00A42E50">
      <w:pPr>
        <w:spacing w:after="160" w:line="259" w:lineRule="auto"/>
        <w:ind w:left="720"/>
        <w:rPr>
          <w:rFonts w:ascii="Calibri" w:eastAsia="Calibri" w:hAnsi="Calibri"/>
          <w:sz w:val="28"/>
          <w:szCs w:val="22"/>
        </w:rPr>
      </w:pPr>
      <w:r w:rsidRPr="00886E23">
        <w:rPr>
          <w:rFonts w:ascii="Calibri" w:eastAsia="Calibri" w:hAnsi="Calibri"/>
          <w:sz w:val="28"/>
          <w:szCs w:val="22"/>
        </w:rPr>
        <w:t>Mrs Flynn’s infants and Ms. Redmond’s 4</w:t>
      </w:r>
      <w:r w:rsidRPr="00886E23">
        <w:rPr>
          <w:rFonts w:ascii="Calibri" w:eastAsia="Calibri" w:hAnsi="Calibri"/>
          <w:sz w:val="28"/>
          <w:szCs w:val="22"/>
          <w:vertAlign w:val="superscript"/>
        </w:rPr>
        <w:t>th</w:t>
      </w:r>
      <w:r w:rsidRPr="00886E23">
        <w:rPr>
          <w:rFonts w:ascii="Calibri" w:eastAsia="Calibri" w:hAnsi="Calibri"/>
          <w:sz w:val="28"/>
          <w:szCs w:val="22"/>
        </w:rPr>
        <w:t xml:space="preserve"> and 5</w:t>
      </w:r>
      <w:r w:rsidRPr="00886E23">
        <w:rPr>
          <w:rFonts w:ascii="Calibri" w:eastAsia="Calibri" w:hAnsi="Calibri"/>
          <w:sz w:val="28"/>
          <w:szCs w:val="22"/>
          <w:vertAlign w:val="superscript"/>
        </w:rPr>
        <w:t>th</w:t>
      </w:r>
      <w:r w:rsidRPr="00886E23">
        <w:rPr>
          <w:rFonts w:ascii="Calibri" w:eastAsia="Calibri" w:hAnsi="Calibri"/>
          <w:sz w:val="28"/>
          <w:szCs w:val="22"/>
        </w:rPr>
        <w:t xml:space="preserve"> will walk round the back of the school to the tennis court.</w:t>
      </w:r>
    </w:p>
    <w:p w:rsidR="00A42E50" w:rsidRPr="00886E23" w:rsidRDefault="00A42E50" w:rsidP="00A42E50">
      <w:pPr>
        <w:spacing w:after="160" w:line="259" w:lineRule="auto"/>
        <w:ind w:left="720"/>
        <w:rPr>
          <w:rFonts w:ascii="Calibri" w:eastAsia="Calibri" w:hAnsi="Calibri"/>
          <w:sz w:val="28"/>
          <w:szCs w:val="22"/>
        </w:rPr>
      </w:pPr>
      <w:r w:rsidRPr="00886E23">
        <w:rPr>
          <w:rFonts w:ascii="Calibri" w:eastAsia="Calibri" w:hAnsi="Calibri"/>
          <w:sz w:val="28"/>
          <w:szCs w:val="22"/>
        </w:rPr>
        <w:t>Mr Cooper’s 5</w:t>
      </w:r>
      <w:r w:rsidRPr="00886E23">
        <w:rPr>
          <w:rFonts w:ascii="Calibri" w:eastAsia="Calibri" w:hAnsi="Calibri"/>
          <w:sz w:val="28"/>
          <w:szCs w:val="22"/>
          <w:vertAlign w:val="superscript"/>
        </w:rPr>
        <w:t>th</w:t>
      </w:r>
      <w:r w:rsidRPr="00886E23">
        <w:rPr>
          <w:rFonts w:ascii="Calibri" w:eastAsia="Calibri" w:hAnsi="Calibri"/>
          <w:sz w:val="28"/>
          <w:szCs w:val="22"/>
        </w:rPr>
        <w:t xml:space="preserve"> and 6</w:t>
      </w:r>
      <w:r w:rsidRPr="00886E23">
        <w:rPr>
          <w:rFonts w:ascii="Calibri" w:eastAsia="Calibri" w:hAnsi="Calibri"/>
          <w:sz w:val="28"/>
          <w:szCs w:val="22"/>
          <w:vertAlign w:val="superscript"/>
        </w:rPr>
        <w:t>th</w:t>
      </w:r>
      <w:r w:rsidRPr="00886E23">
        <w:rPr>
          <w:rFonts w:ascii="Calibri" w:eastAsia="Calibri" w:hAnsi="Calibri"/>
          <w:sz w:val="28"/>
          <w:szCs w:val="22"/>
        </w:rPr>
        <w:t xml:space="preserve"> and Mrs Hally’s 1</w:t>
      </w:r>
      <w:r w:rsidRPr="00886E23">
        <w:rPr>
          <w:rFonts w:ascii="Calibri" w:eastAsia="Calibri" w:hAnsi="Calibri"/>
          <w:sz w:val="28"/>
          <w:szCs w:val="22"/>
          <w:vertAlign w:val="superscript"/>
        </w:rPr>
        <w:t>st</w:t>
      </w:r>
      <w:r w:rsidRPr="00886E23">
        <w:rPr>
          <w:rFonts w:ascii="Calibri" w:eastAsia="Calibri" w:hAnsi="Calibri"/>
          <w:sz w:val="28"/>
          <w:szCs w:val="22"/>
        </w:rPr>
        <w:t xml:space="preserve"> and 2</w:t>
      </w:r>
      <w:r w:rsidRPr="00886E23">
        <w:rPr>
          <w:rFonts w:ascii="Calibri" w:eastAsia="Calibri" w:hAnsi="Calibri"/>
          <w:sz w:val="28"/>
          <w:szCs w:val="22"/>
          <w:vertAlign w:val="superscript"/>
        </w:rPr>
        <w:t>nd</w:t>
      </w:r>
      <w:r w:rsidRPr="00886E23">
        <w:rPr>
          <w:rFonts w:ascii="Calibri" w:eastAsia="Calibri" w:hAnsi="Calibri"/>
          <w:sz w:val="28"/>
          <w:szCs w:val="22"/>
        </w:rPr>
        <w:t xml:space="preserve"> will walk via the field to the tennis court.</w:t>
      </w:r>
    </w:p>
    <w:p w:rsidR="00A42E50" w:rsidRPr="00886E23" w:rsidRDefault="007F2523" w:rsidP="00A42E50">
      <w:pPr>
        <w:spacing w:after="160" w:line="259" w:lineRule="auto"/>
        <w:ind w:left="720"/>
        <w:rPr>
          <w:rFonts w:ascii="Calibri" w:eastAsia="Calibri" w:hAnsi="Calibri"/>
          <w:sz w:val="28"/>
          <w:szCs w:val="22"/>
        </w:rPr>
      </w:pPr>
      <w:r w:rsidRPr="00886E23">
        <w:rPr>
          <w:rFonts w:ascii="Calibri" w:eastAsia="Calibri" w:hAnsi="Calibri"/>
          <w:sz w:val="28"/>
          <w:szCs w:val="22"/>
        </w:rPr>
        <w:t>Ms McGovern</w:t>
      </w:r>
      <w:r w:rsidR="00A42E50" w:rsidRPr="00886E23">
        <w:rPr>
          <w:rFonts w:ascii="Calibri" w:eastAsia="Calibri" w:hAnsi="Calibri"/>
          <w:sz w:val="28"/>
          <w:szCs w:val="22"/>
        </w:rPr>
        <w:t>’s 2</w:t>
      </w:r>
      <w:r w:rsidR="00A42E50" w:rsidRPr="00886E23">
        <w:rPr>
          <w:rFonts w:ascii="Calibri" w:eastAsia="Calibri" w:hAnsi="Calibri"/>
          <w:sz w:val="28"/>
          <w:szCs w:val="22"/>
          <w:vertAlign w:val="superscript"/>
        </w:rPr>
        <w:t>nd</w:t>
      </w:r>
      <w:r w:rsidR="00A42E50" w:rsidRPr="00886E23">
        <w:rPr>
          <w:rFonts w:ascii="Calibri" w:eastAsia="Calibri" w:hAnsi="Calibri"/>
          <w:sz w:val="28"/>
          <w:szCs w:val="22"/>
        </w:rPr>
        <w:t xml:space="preserve"> and 3</w:t>
      </w:r>
      <w:r w:rsidR="00A42E50" w:rsidRPr="00886E23">
        <w:rPr>
          <w:rFonts w:ascii="Calibri" w:eastAsia="Calibri" w:hAnsi="Calibri"/>
          <w:sz w:val="28"/>
          <w:szCs w:val="22"/>
          <w:vertAlign w:val="superscript"/>
        </w:rPr>
        <w:t>rd</w:t>
      </w:r>
      <w:r w:rsidR="00A42E50" w:rsidRPr="00886E23">
        <w:rPr>
          <w:rFonts w:ascii="Calibri" w:eastAsia="Calibri" w:hAnsi="Calibri"/>
          <w:sz w:val="28"/>
          <w:szCs w:val="22"/>
        </w:rPr>
        <w:t xml:space="preserve"> will walk around the front of the school.</w:t>
      </w:r>
    </w:p>
    <w:p w:rsidR="00A42E50" w:rsidRPr="00886E23" w:rsidRDefault="00A42E50" w:rsidP="00A42E50">
      <w:pPr>
        <w:spacing w:after="160" w:line="259" w:lineRule="auto"/>
        <w:ind w:left="720"/>
        <w:rPr>
          <w:rFonts w:ascii="Calibri" w:eastAsia="Calibri" w:hAnsi="Calibri"/>
          <w:sz w:val="28"/>
          <w:szCs w:val="22"/>
        </w:rPr>
      </w:pPr>
      <w:r w:rsidRPr="00886E23">
        <w:rPr>
          <w:rFonts w:ascii="Calibri" w:eastAsia="Calibri" w:hAnsi="Calibri"/>
          <w:sz w:val="28"/>
          <w:szCs w:val="22"/>
        </w:rPr>
        <w:t>Classes will then spread out in the tennis court.</w:t>
      </w:r>
    </w:p>
    <w:p w:rsidR="005D17C1" w:rsidRDefault="005D17C1" w:rsidP="009510B7">
      <w:pPr>
        <w:rPr>
          <w:b/>
          <w:sz w:val="24"/>
          <w:szCs w:val="24"/>
          <w:u w:val="single"/>
        </w:rPr>
      </w:pPr>
    </w:p>
    <w:p w:rsidR="005D17C1" w:rsidRDefault="005D17C1" w:rsidP="009510B7">
      <w:pPr>
        <w:rPr>
          <w:b/>
          <w:sz w:val="24"/>
          <w:szCs w:val="24"/>
          <w:u w:val="single"/>
        </w:rPr>
      </w:pPr>
    </w:p>
    <w:p w:rsidR="005D17C1" w:rsidRDefault="005D17C1" w:rsidP="009510B7">
      <w:pPr>
        <w:rPr>
          <w:b/>
          <w:sz w:val="24"/>
          <w:szCs w:val="24"/>
          <w:u w:val="single"/>
        </w:rPr>
      </w:pPr>
    </w:p>
    <w:p w:rsidR="008D7DA2" w:rsidRDefault="008D7DA2" w:rsidP="005D17C1">
      <w:pPr>
        <w:rPr>
          <w:sz w:val="32"/>
        </w:rPr>
      </w:pPr>
    </w:p>
    <w:p w:rsidR="008D7DA2" w:rsidRDefault="008D7DA2">
      <w:pPr>
        <w:rPr>
          <w:sz w:val="32"/>
        </w:rPr>
      </w:pPr>
    </w:p>
    <w:p w:rsidR="008D7DA2" w:rsidRDefault="008D7DA2">
      <w:pPr>
        <w:rPr>
          <w:sz w:val="32"/>
        </w:rPr>
      </w:pPr>
    </w:p>
    <w:p w:rsidR="00E020A5" w:rsidRDefault="00E020A5">
      <w:pPr>
        <w:rPr>
          <w:sz w:val="32"/>
        </w:rPr>
      </w:pPr>
    </w:p>
    <w:p w:rsidR="00E020A5" w:rsidRDefault="00E020A5">
      <w:pPr>
        <w:rPr>
          <w:sz w:val="32"/>
        </w:rPr>
      </w:pPr>
    </w:p>
    <w:p w:rsidR="00E020A5" w:rsidRDefault="00E020A5">
      <w:pPr>
        <w:rPr>
          <w:sz w:val="32"/>
        </w:rPr>
      </w:pPr>
    </w:p>
    <w:p w:rsidR="00E020A5" w:rsidRDefault="00E020A5">
      <w:pPr>
        <w:rPr>
          <w:sz w:val="32"/>
        </w:rPr>
      </w:pPr>
    </w:p>
    <w:p w:rsidR="00E020A5" w:rsidRDefault="00E020A5">
      <w:pPr>
        <w:rPr>
          <w:sz w:val="32"/>
        </w:rPr>
      </w:pPr>
    </w:p>
    <w:p w:rsidR="00E020A5" w:rsidRPr="00E020A5" w:rsidRDefault="00E020A5" w:rsidP="00E020A5">
      <w:pPr>
        <w:tabs>
          <w:tab w:val="left" w:pos="454"/>
          <w:tab w:val="left" w:pos="907"/>
          <w:tab w:val="left" w:pos="1361"/>
          <w:tab w:val="left" w:pos="1814"/>
          <w:tab w:val="left" w:pos="2268"/>
        </w:tabs>
        <w:outlineLvl w:val="0"/>
        <w:rPr>
          <w:rFonts w:ascii="Calibri" w:hAnsi="Calibri" w:cs="Calibri"/>
          <w:sz w:val="16"/>
          <w:szCs w:val="16"/>
          <w:lang w:val="en-IE" w:eastAsia="ja-JP"/>
        </w:rPr>
      </w:pPr>
      <w:r>
        <w:rPr>
          <w:rFonts w:ascii="Calibri" w:hAnsi="Calibri" w:cs="Calibri"/>
          <w:b/>
          <w:sz w:val="24"/>
          <w:szCs w:val="24"/>
          <w:lang w:val="en-IE" w:eastAsia="ja-JP"/>
        </w:rPr>
        <w:t xml:space="preserve">             </w:t>
      </w:r>
      <w:r w:rsidRPr="00E020A5">
        <w:rPr>
          <w:rFonts w:ascii="Calibri" w:hAnsi="Calibri" w:cs="Calibri"/>
          <w:b/>
          <w:sz w:val="24"/>
          <w:szCs w:val="24"/>
          <w:lang w:val="en-IE" w:eastAsia="ja-JP"/>
        </w:rPr>
        <w:t xml:space="preserve">   Risk Assessment </w:t>
      </w:r>
    </w:p>
    <w:p w:rsidR="00E020A5" w:rsidRPr="00E020A5" w:rsidRDefault="00E020A5" w:rsidP="00E020A5">
      <w:pPr>
        <w:widowControl w:val="0"/>
        <w:autoSpaceDE w:val="0"/>
        <w:autoSpaceDN w:val="0"/>
        <w:ind w:left="850"/>
        <w:rPr>
          <w:rFonts w:ascii="Calibri" w:eastAsia="Calibri" w:hAnsi="Calibri" w:cs="Calibri"/>
          <w:lang w:val="en-IE"/>
        </w:rPr>
      </w:pPr>
      <w:r w:rsidRPr="00E020A5">
        <w:rPr>
          <w:rFonts w:ascii="Calibri" w:eastAsia="Calibri" w:hAnsi="Calibri" w:cs="Calibri"/>
          <w:color w:val="6CB33F"/>
          <w:lang w:val="en-IE"/>
        </w:rPr>
        <w:t xml:space="preserve">COVID-19 Risk Template </w:t>
      </w:r>
      <w:r w:rsidRPr="00E020A5">
        <w:rPr>
          <w:rFonts w:ascii="Calibri" w:eastAsia="Calibri" w:hAnsi="Calibri" w:cs="Calibri"/>
          <w:lang w:val="en-IE"/>
        </w:rPr>
        <w:t>(List identifies COVID-19 as the hazard and outlines control measures required to deal with this risk)</w:t>
      </w:r>
    </w:p>
    <w:p w:rsidR="00E020A5" w:rsidRPr="00E020A5" w:rsidRDefault="00E020A5" w:rsidP="00E020A5">
      <w:pPr>
        <w:widowControl w:val="0"/>
        <w:autoSpaceDE w:val="0"/>
        <w:autoSpaceDN w:val="0"/>
        <w:rPr>
          <w:rFonts w:ascii="Calibri" w:eastAsia="Calibri" w:hAnsi="Calibri" w:cs="Calibri"/>
          <w:sz w:val="9"/>
          <w:lang w:val="en-I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E020A5" w:rsidRPr="00E020A5" w:rsidTr="007E1C9B">
        <w:trPr>
          <w:trHeight w:hRule="exact" w:val="1129"/>
          <w:jc w:val="center"/>
        </w:trPr>
        <w:tc>
          <w:tcPr>
            <w:tcW w:w="1396"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22"/>
              <w:ind w:left="28"/>
              <w:rPr>
                <w:rFonts w:ascii="Calibri" w:eastAsia="Arial" w:hAnsi="Arial" w:cs="Arial"/>
                <w:szCs w:val="22"/>
                <w:lang w:val="en-IE"/>
              </w:rPr>
            </w:pPr>
            <w:r w:rsidRPr="00E020A5">
              <w:rPr>
                <w:rFonts w:ascii="Calibri" w:eastAsia="Arial" w:hAnsi="Arial" w:cs="Arial"/>
                <w:color w:val="FFFFFF"/>
                <w:w w:val="105"/>
                <w:szCs w:val="22"/>
                <w:lang w:val="en-IE"/>
              </w:rPr>
              <w:t>Hazards</w:t>
            </w:r>
          </w:p>
        </w:tc>
        <w:tc>
          <w:tcPr>
            <w:tcW w:w="851"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36" w:line="220" w:lineRule="exact"/>
              <w:ind w:left="28" w:right="214"/>
              <w:rPr>
                <w:rFonts w:ascii="Calibri" w:eastAsia="Arial" w:hAnsi="Arial" w:cs="Arial"/>
                <w:szCs w:val="22"/>
                <w:lang w:val="en-IE"/>
              </w:rPr>
            </w:pPr>
            <w:r w:rsidRPr="00E020A5">
              <w:rPr>
                <w:rFonts w:ascii="Calibri" w:eastAsia="Arial" w:hAnsi="Arial" w:cs="Arial"/>
                <w:color w:val="FFFFFF"/>
                <w:spacing w:val="-10"/>
                <w:szCs w:val="22"/>
                <w:lang w:val="en-IE"/>
              </w:rPr>
              <w:t xml:space="preserve">Is the </w:t>
            </w:r>
            <w:r w:rsidRPr="00E020A5">
              <w:rPr>
                <w:rFonts w:ascii="Calibri" w:eastAsia="Arial" w:hAnsi="Arial" w:cs="Arial"/>
                <w:color w:val="FFFFFF"/>
                <w:spacing w:val="-13"/>
                <w:szCs w:val="22"/>
                <w:lang w:val="en-IE"/>
              </w:rPr>
              <w:t xml:space="preserve">hazard </w:t>
            </w:r>
            <w:r w:rsidRPr="00E020A5">
              <w:rPr>
                <w:rFonts w:ascii="Calibri" w:eastAsia="Arial" w:hAnsi="Arial" w:cs="Arial"/>
                <w:color w:val="FFFFFF"/>
                <w:spacing w:val="-16"/>
                <w:szCs w:val="22"/>
                <w:lang w:val="en-IE"/>
              </w:rPr>
              <w:t xml:space="preserve">present? </w:t>
            </w:r>
            <w:r w:rsidRPr="00E020A5">
              <w:rPr>
                <w:rFonts w:ascii="Calibri" w:eastAsia="Arial" w:hAnsi="Arial" w:cs="Arial"/>
                <w:color w:val="FFFFFF"/>
                <w:spacing w:val="-15"/>
                <w:szCs w:val="22"/>
                <w:lang w:val="en-IE"/>
              </w:rPr>
              <w:t>Y/N</w:t>
            </w:r>
          </w:p>
        </w:tc>
        <w:tc>
          <w:tcPr>
            <w:tcW w:w="1306"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36" w:line="220" w:lineRule="exact"/>
              <w:ind w:left="28" w:right="416"/>
              <w:rPr>
                <w:rFonts w:ascii="Calibri" w:eastAsia="Arial" w:hAnsi="Arial" w:cs="Arial"/>
                <w:szCs w:val="22"/>
                <w:lang w:val="en-IE"/>
              </w:rPr>
            </w:pPr>
            <w:r w:rsidRPr="00E020A5">
              <w:rPr>
                <w:rFonts w:ascii="Calibri" w:eastAsia="Arial" w:hAnsi="Arial" w:cs="Arial"/>
                <w:color w:val="FFFFFF"/>
                <w:szCs w:val="22"/>
                <w:lang w:val="en-IE"/>
              </w:rPr>
              <w:t>What is the risk?</w:t>
            </w:r>
          </w:p>
        </w:tc>
        <w:tc>
          <w:tcPr>
            <w:tcW w:w="1084"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22" w:line="241" w:lineRule="exact"/>
              <w:ind w:left="28"/>
              <w:rPr>
                <w:rFonts w:ascii="Calibri" w:eastAsia="Arial" w:hAnsi="Arial" w:cs="Arial"/>
                <w:szCs w:val="22"/>
                <w:lang w:val="en-IE"/>
              </w:rPr>
            </w:pPr>
            <w:r w:rsidRPr="00E020A5">
              <w:rPr>
                <w:rFonts w:ascii="Calibri" w:eastAsia="Arial" w:hAnsi="Arial" w:cs="Arial"/>
                <w:color w:val="FFFFFF"/>
                <w:w w:val="105"/>
                <w:szCs w:val="22"/>
                <w:lang w:val="en-IE"/>
              </w:rPr>
              <w:t>Risk rating</w:t>
            </w:r>
          </w:p>
          <w:p w:rsidR="00E020A5" w:rsidRPr="00E020A5" w:rsidRDefault="00E020A5" w:rsidP="00E020A5">
            <w:pPr>
              <w:widowControl w:val="0"/>
              <w:autoSpaceDE w:val="0"/>
              <w:autoSpaceDN w:val="0"/>
              <w:spacing w:line="192" w:lineRule="exact"/>
              <w:ind w:left="28"/>
              <w:rPr>
                <w:rFonts w:ascii="Calibri" w:eastAsia="Arial" w:hAnsi="Arial" w:cs="Arial"/>
                <w:sz w:val="16"/>
                <w:szCs w:val="22"/>
                <w:lang w:val="en-IE"/>
              </w:rPr>
            </w:pPr>
            <w:r w:rsidRPr="00E020A5">
              <w:rPr>
                <w:rFonts w:ascii="Calibri" w:eastAsia="Arial" w:hAnsi="Arial" w:cs="Arial"/>
                <w:color w:val="FFFFFF"/>
                <w:w w:val="110"/>
                <w:sz w:val="16"/>
                <w:szCs w:val="22"/>
                <w:lang w:val="en-IE"/>
              </w:rPr>
              <w:t>H=High</w:t>
            </w:r>
          </w:p>
          <w:p w:rsidR="00E020A5" w:rsidRPr="00E020A5" w:rsidRDefault="00E020A5" w:rsidP="00E020A5">
            <w:pPr>
              <w:widowControl w:val="0"/>
              <w:autoSpaceDE w:val="0"/>
              <w:autoSpaceDN w:val="0"/>
              <w:spacing w:before="4" w:line="242" w:lineRule="auto"/>
              <w:ind w:left="28"/>
              <w:rPr>
                <w:rFonts w:ascii="Calibri" w:eastAsia="Arial" w:hAnsi="Arial" w:cs="Arial"/>
                <w:sz w:val="16"/>
                <w:szCs w:val="22"/>
                <w:lang w:val="en-IE"/>
              </w:rPr>
            </w:pPr>
            <w:r w:rsidRPr="00E020A5">
              <w:rPr>
                <w:rFonts w:ascii="Calibri" w:eastAsia="Arial" w:hAnsi="Arial" w:cs="Arial"/>
                <w:color w:val="FFFFFF"/>
                <w:sz w:val="16"/>
                <w:szCs w:val="22"/>
                <w:lang w:val="en-IE"/>
              </w:rPr>
              <w:t xml:space="preserve">M=Medium </w:t>
            </w:r>
            <w:r w:rsidRPr="00E020A5">
              <w:rPr>
                <w:rFonts w:ascii="Calibri" w:eastAsia="Arial" w:hAnsi="Arial" w:cs="Arial"/>
                <w:color w:val="FFFFFF"/>
                <w:w w:val="105"/>
                <w:sz w:val="16"/>
                <w:szCs w:val="22"/>
                <w:lang w:val="en-IE"/>
              </w:rPr>
              <w:t>L=Low</w:t>
            </w:r>
          </w:p>
        </w:tc>
        <w:tc>
          <w:tcPr>
            <w:tcW w:w="3947"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22"/>
              <w:ind w:left="28"/>
              <w:rPr>
                <w:rFonts w:ascii="Calibri" w:eastAsia="Arial" w:hAnsi="Arial" w:cs="Arial"/>
                <w:szCs w:val="22"/>
                <w:lang w:val="en-IE"/>
              </w:rPr>
            </w:pPr>
            <w:r w:rsidRPr="00E020A5">
              <w:rPr>
                <w:rFonts w:ascii="Calibri" w:eastAsia="Arial" w:hAnsi="Arial" w:cs="Arial"/>
                <w:color w:val="FFFFFF"/>
                <w:szCs w:val="22"/>
                <w:lang w:val="en-IE"/>
              </w:rPr>
              <w:t>Controls</w:t>
            </w:r>
          </w:p>
          <w:p w:rsidR="00E020A5" w:rsidRPr="00E020A5" w:rsidRDefault="00E020A5" w:rsidP="00E020A5">
            <w:pPr>
              <w:widowControl w:val="0"/>
              <w:autoSpaceDE w:val="0"/>
              <w:autoSpaceDN w:val="0"/>
              <w:spacing w:before="190" w:line="220" w:lineRule="exact"/>
              <w:ind w:left="28" w:right="608"/>
              <w:rPr>
                <w:rFonts w:ascii="Calibri" w:eastAsia="Arial" w:hAnsi="Arial" w:cs="Arial"/>
                <w:szCs w:val="22"/>
                <w:lang w:val="en-IE"/>
              </w:rPr>
            </w:pPr>
            <w:r w:rsidRPr="00E020A5">
              <w:rPr>
                <w:rFonts w:ascii="Calibri" w:eastAsia="Arial" w:hAnsi="Arial" w:cs="Arial"/>
                <w:color w:val="FFFFFF"/>
                <w:szCs w:val="22"/>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36" w:line="220" w:lineRule="exact"/>
              <w:ind w:left="28" w:right="111"/>
              <w:rPr>
                <w:rFonts w:ascii="Calibri" w:eastAsia="Arial" w:hAnsi="Arial" w:cs="Arial"/>
                <w:szCs w:val="22"/>
                <w:lang w:val="en-IE"/>
              </w:rPr>
            </w:pPr>
            <w:r w:rsidRPr="00E020A5">
              <w:rPr>
                <w:rFonts w:ascii="Calibri" w:eastAsia="Arial" w:hAnsi="Arial" w:cs="Arial"/>
                <w:color w:val="FFFFFF"/>
                <w:szCs w:val="22"/>
                <w:lang w:val="en-IE"/>
              </w:rPr>
              <w:t>Is this control in place?</w:t>
            </w:r>
          </w:p>
        </w:tc>
        <w:tc>
          <w:tcPr>
            <w:tcW w:w="2942" w:type="dxa"/>
            <w:tcBorders>
              <w:top w:val="nil"/>
              <w:left w:val="nil"/>
              <w:bottom w:val="single" w:sz="4" w:space="0" w:color="000000"/>
              <w:right w:val="nil"/>
            </w:tcBorders>
            <w:shd w:val="clear" w:color="auto" w:fill="6CB33F"/>
          </w:tcPr>
          <w:p w:rsidR="00E020A5" w:rsidRPr="00E020A5" w:rsidRDefault="00E020A5" w:rsidP="00E020A5">
            <w:pPr>
              <w:widowControl w:val="0"/>
              <w:autoSpaceDE w:val="0"/>
              <w:autoSpaceDN w:val="0"/>
              <w:spacing w:before="52" w:line="180" w:lineRule="exact"/>
              <w:ind w:left="56" w:right="483"/>
              <w:rPr>
                <w:rFonts w:ascii="Calibri" w:eastAsia="Arial" w:hAnsi="Arial" w:cs="Arial"/>
                <w:sz w:val="18"/>
                <w:szCs w:val="22"/>
                <w:lang w:val="en-IE"/>
              </w:rPr>
            </w:pPr>
            <w:r w:rsidRPr="00E020A5">
              <w:rPr>
                <w:rFonts w:ascii="Calibri" w:eastAsia="Arial" w:hAnsi="Arial" w:cs="Arial"/>
                <w:color w:val="FFFFFF"/>
                <w:spacing w:val="-9"/>
                <w:sz w:val="18"/>
                <w:szCs w:val="22"/>
                <w:lang w:val="en-IE"/>
              </w:rPr>
              <w:t xml:space="preserve">Action/to </w:t>
            </w:r>
            <w:r w:rsidRPr="00E020A5">
              <w:rPr>
                <w:rFonts w:ascii="Calibri" w:eastAsia="Arial" w:hAnsi="Arial" w:cs="Arial"/>
                <w:color w:val="FFFFFF"/>
                <w:spacing w:val="-5"/>
                <w:sz w:val="18"/>
                <w:szCs w:val="22"/>
                <w:lang w:val="en-IE"/>
              </w:rPr>
              <w:t xml:space="preserve">do </w:t>
            </w:r>
            <w:r w:rsidRPr="00E020A5">
              <w:rPr>
                <w:rFonts w:ascii="Calibri" w:eastAsia="Arial" w:hAnsi="Arial" w:cs="Arial"/>
                <w:color w:val="FFFFFF"/>
                <w:spacing w:val="-9"/>
                <w:sz w:val="18"/>
                <w:szCs w:val="22"/>
                <w:lang w:val="en-IE"/>
              </w:rPr>
              <w:t xml:space="preserve">list/outstanding </w:t>
            </w:r>
            <w:r w:rsidRPr="00E020A5">
              <w:rPr>
                <w:rFonts w:ascii="Calibri" w:eastAsia="Arial" w:hAnsi="Arial" w:cs="Arial"/>
                <w:color w:val="FFFFFF"/>
                <w:spacing w:val="-10"/>
                <w:w w:val="105"/>
                <w:sz w:val="18"/>
                <w:szCs w:val="22"/>
                <w:lang w:val="en-IE"/>
              </w:rPr>
              <w:t>controls</w:t>
            </w:r>
          </w:p>
          <w:p w:rsidR="00E020A5" w:rsidRPr="00E020A5" w:rsidRDefault="00E020A5" w:rsidP="00E020A5">
            <w:pPr>
              <w:widowControl w:val="0"/>
              <w:autoSpaceDE w:val="0"/>
              <w:autoSpaceDN w:val="0"/>
              <w:spacing w:before="3"/>
              <w:rPr>
                <w:rFonts w:ascii="Calibri" w:eastAsia="Arial" w:hAnsi="Arial" w:cs="Arial"/>
                <w:sz w:val="16"/>
                <w:szCs w:val="22"/>
                <w:lang w:val="en-IE"/>
              </w:rPr>
            </w:pPr>
          </w:p>
          <w:p w:rsidR="00E020A5" w:rsidRPr="00E020A5" w:rsidRDefault="00E020A5" w:rsidP="00E020A5">
            <w:pPr>
              <w:widowControl w:val="0"/>
              <w:autoSpaceDE w:val="0"/>
              <w:autoSpaceDN w:val="0"/>
              <w:spacing w:before="1" w:line="180" w:lineRule="exact"/>
              <w:ind w:left="56" w:right="347"/>
              <w:rPr>
                <w:rFonts w:ascii="Calibri" w:eastAsia="Arial" w:hAnsi="Arial" w:cs="Arial"/>
                <w:sz w:val="18"/>
                <w:szCs w:val="22"/>
                <w:lang w:val="en-IE"/>
              </w:rPr>
            </w:pPr>
            <w:r w:rsidRPr="00E020A5">
              <w:rPr>
                <w:rFonts w:ascii="Calibri" w:eastAsia="Arial" w:hAnsi="Arial" w:cs="Arial"/>
                <w:color w:val="FFFFFF"/>
                <w:spacing w:val="-3"/>
                <w:w w:val="105"/>
                <w:sz w:val="18"/>
                <w:szCs w:val="22"/>
                <w:lang w:val="en-IE"/>
              </w:rPr>
              <w:t xml:space="preserve">*Risk </w:t>
            </w:r>
            <w:r w:rsidRPr="00E020A5">
              <w:rPr>
                <w:rFonts w:ascii="Calibri" w:eastAsia="Arial" w:hAnsi="Arial" w:cs="Arial"/>
                <w:color w:val="FFFFFF"/>
                <w:spacing w:val="-4"/>
                <w:w w:val="105"/>
                <w:sz w:val="18"/>
                <w:szCs w:val="22"/>
                <w:lang w:val="en-IE"/>
              </w:rPr>
              <w:t xml:space="preserve">rating applies </w:t>
            </w:r>
            <w:r w:rsidRPr="00E020A5">
              <w:rPr>
                <w:rFonts w:ascii="Calibri" w:eastAsia="Arial" w:hAnsi="Arial" w:cs="Arial"/>
                <w:color w:val="FFFFFF"/>
                <w:spacing w:val="-3"/>
                <w:w w:val="105"/>
                <w:sz w:val="18"/>
                <w:szCs w:val="22"/>
                <w:lang w:val="en-IE"/>
              </w:rPr>
              <w:t xml:space="preserve">to </w:t>
            </w:r>
            <w:r w:rsidRPr="00E020A5">
              <w:rPr>
                <w:rFonts w:ascii="Calibri" w:eastAsia="Arial" w:hAnsi="Arial" w:cs="Arial"/>
                <w:color w:val="FFFFFF"/>
                <w:spacing w:val="-4"/>
                <w:w w:val="105"/>
                <w:sz w:val="18"/>
                <w:szCs w:val="22"/>
                <w:lang w:val="en-IE"/>
              </w:rPr>
              <w:t xml:space="preserve">outstanding controls outlined </w:t>
            </w:r>
            <w:r w:rsidRPr="00E020A5">
              <w:rPr>
                <w:rFonts w:ascii="Calibri" w:eastAsia="Arial" w:hAnsi="Arial" w:cs="Arial"/>
                <w:color w:val="FFFFFF"/>
                <w:w w:val="105"/>
                <w:sz w:val="18"/>
                <w:szCs w:val="22"/>
                <w:lang w:val="en-IE"/>
              </w:rPr>
              <w:t xml:space="preserve">in </w:t>
            </w:r>
            <w:r w:rsidRPr="00E020A5">
              <w:rPr>
                <w:rFonts w:ascii="Calibri" w:eastAsia="Arial" w:hAnsi="Arial" w:cs="Arial"/>
                <w:color w:val="FFFFFF"/>
                <w:spacing w:val="-3"/>
                <w:w w:val="105"/>
                <w:sz w:val="18"/>
                <w:szCs w:val="22"/>
                <w:lang w:val="en-IE"/>
              </w:rPr>
              <w:t xml:space="preserve">this </w:t>
            </w:r>
            <w:r w:rsidRPr="00E020A5">
              <w:rPr>
                <w:rFonts w:ascii="Calibri" w:eastAsia="Arial" w:hAnsi="Arial" w:cs="Arial"/>
                <w:color w:val="FFFFFF"/>
                <w:spacing w:val="-5"/>
                <w:w w:val="105"/>
                <w:sz w:val="18"/>
                <w:szCs w:val="22"/>
                <w:lang w:val="en-IE"/>
              </w:rPr>
              <w:t>column</w:t>
            </w:r>
          </w:p>
        </w:tc>
        <w:tc>
          <w:tcPr>
            <w:tcW w:w="1491"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36" w:line="220" w:lineRule="exact"/>
              <w:ind w:left="28" w:right="505"/>
              <w:rPr>
                <w:rFonts w:ascii="Calibri" w:eastAsia="Arial" w:hAnsi="Arial" w:cs="Arial"/>
                <w:szCs w:val="22"/>
                <w:lang w:val="en-IE"/>
              </w:rPr>
            </w:pPr>
            <w:r w:rsidRPr="00E020A5">
              <w:rPr>
                <w:rFonts w:ascii="Calibri" w:eastAsia="Arial" w:hAnsi="Arial" w:cs="Arial"/>
                <w:color w:val="FFFFFF"/>
                <w:szCs w:val="22"/>
                <w:lang w:val="en-IE"/>
              </w:rPr>
              <w:t>Person responsible</w:t>
            </w:r>
          </w:p>
        </w:tc>
        <w:tc>
          <w:tcPr>
            <w:tcW w:w="1371" w:type="dxa"/>
            <w:tcBorders>
              <w:top w:val="nil"/>
              <w:left w:val="nil"/>
              <w:bottom w:val="single" w:sz="4" w:space="0" w:color="000000"/>
              <w:right w:val="nil"/>
            </w:tcBorders>
            <w:shd w:val="clear" w:color="auto" w:fill="6CB33F"/>
            <w:hideMark/>
          </w:tcPr>
          <w:p w:rsidR="00E020A5" w:rsidRPr="00E020A5" w:rsidRDefault="00E020A5" w:rsidP="00E020A5">
            <w:pPr>
              <w:widowControl w:val="0"/>
              <w:autoSpaceDE w:val="0"/>
              <w:autoSpaceDN w:val="0"/>
              <w:spacing w:before="36" w:line="220" w:lineRule="exact"/>
              <w:ind w:left="28" w:right="271"/>
              <w:rPr>
                <w:rFonts w:ascii="Calibri" w:eastAsia="Arial" w:hAnsi="Arial" w:cs="Arial"/>
                <w:szCs w:val="22"/>
                <w:lang w:val="en-IE"/>
              </w:rPr>
            </w:pPr>
            <w:r w:rsidRPr="00E020A5">
              <w:rPr>
                <w:rFonts w:ascii="Calibri" w:eastAsia="Arial" w:hAnsi="Arial" w:cs="Arial"/>
                <w:color w:val="FFFFFF"/>
                <w:w w:val="105"/>
                <w:szCs w:val="22"/>
                <w:lang w:val="en-IE"/>
              </w:rPr>
              <w:t>Signature and date when action completed</w:t>
            </w:r>
          </w:p>
        </w:tc>
      </w:tr>
      <w:tr w:rsidR="00E020A5" w:rsidRPr="00E020A5" w:rsidTr="007E1C9B">
        <w:trPr>
          <w:trHeight w:hRule="exact" w:val="1570"/>
          <w:jc w:val="center"/>
        </w:trPr>
        <w:tc>
          <w:tcPr>
            <w:tcW w:w="1396" w:type="dxa"/>
            <w:vMerge w:val="restart"/>
            <w:tcBorders>
              <w:top w:val="single" w:sz="4" w:space="0" w:color="000000"/>
              <w:left w:val="single" w:sz="4" w:space="0" w:color="000000"/>
              <w:bottom w:val="single" w:sz="4" w:space="0" w:color="000000"/>
              <w:right w:val="single" w:sz="4" w:space="0" w:color="000000"/>
            </w:tcBorders>
            <w:hideMark/>
          </w:tcPr>
          <w:p w:rsidR="00E020A5" w:rsidRPr="00E020A5" w:rsidRDefault="00E020A5" w:rsidP="00E020A5">
            <w:pPr>
              <w:widowControl w:val="0"/>
              <w:autoSpaceDE w:val="0"/>
              <w:autoSpaceDN w:val="0"/>
              <w:spacing w:before="145"/>
              <w:ind w:left="54"/>
              <w:rPr>
                <w:rFonts w:ascii="Arial" w:eastAsia="Arial" w:hAnsi="Arial" w:cs="Arial"/>
                <w:szCs w:val="22"/>
                <w:lang w:val="en-IE"/>
              </w:rPr>
            </w:pPr>
            <w:r w:rsidRPr="00E020A5">
              <w:rPr>
                <w:rFonts w:ascii="Arial" w:eastAsia="Arial" w:hAnsi="Arial" w:cs="Arial"/>
                <w:szCs w:val="22"/>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E020A5" w:rsidRPr="00E020A5" w:rsidRDefault="00E020A5" w:rsidP="00E020A5">
            <w:pPr>
              <w:widowControl w:val="0"/>
              <w:autoSpaceDE w:val="0"/>
              <w:autoSpaceDN w:val="0"/>
              <w:spacing w:before="145"/>
              <w:ind w:left="50"/>
              <w:rPr>
                <w:rFonts w:ascii="Arial" w:eastAsia="Arial" w:hAnsi="Arial" w:cs="Arial"/>
                <w:szCs w:val="22"/>
                <w:lang w:val="en-IE"/>
              </w:rPr>
            </w:pPr>
            <w:r w:rsidRPr="00E020A5">
              <w:rPr>
                <w:rFonts w:ascii="Arial" w:eastAsia="Arial" w:hAnsi="Arial" w:cs="Arial"/>
                <w:szCs w:val="22"/>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rsidR="00E020A5" w:rsidRPr="00E020A5" w:rsidRDefault="00E020A5" w:rsidP="00E020A5">
            <w:pPr>
              <w:widowControl w:val="0"/>
              <w:autoSpaceDE w:val="0"/>
              <w:autoSpaceDN w:val="0"/>
              <w:spacing w:before="145"/>
              <w:ind w:left="56"/>
              <w:rPr>
                <w:rFonts w:ascii="Arial" w:eastAsia="Arial" w:hAnsi="Arial" w:cs="Arial"/>
                <w:szCs w:val="22"/>
                <w:lang w:val="en-IE"/>
              </w:rPr>
            </w:pPr>
            <w:r w:rsidRPr="00E020A5">
              <w:rPr>
                <w:rFonts w:ascii="Arial" w:eastAsia="Arial" w:hAnsi="Arial" w:cs="Arial"/>
                <w:szCs w:val="22"/>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E020A5" w:rsidRPr="00E020A5" w:rsidRDefault="00E020A5" w:rsidP="00E020A5">
            <w:pPr>
              <w:widowControl w:val="0"/>
              <w:autoSpaceDE w:val="0"/>
              <w:autoSpaceDN w:val="0"/>
              <w:spacing w:before="125"/>
              <w:ind w:left="25"/>
              <w:rPr>
                <w:rFonts w:ascii="Arial" w:eastAsia="Arial" w:hAnsi="Arial" w:cs="Arial"/>
                <w:szCs w:val="22"/>
                <w:lang w:val="en-IE"/>
              </w:rPr>
            </w:pPr>
            <w:r w:rsidRPr="00E020A5">
              <w:rPr>
                <w:rFonts w:ascii="Arial" w:eastAsia="Arial" w:hAnsi="Arial" w:cs="Arial"/>
                <w:szCs w:val="22"/>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rsidR="00E020A5" w:rsidRPr="00E020A5" w:rsidRDefault="00E020A5" w:rsidP="00E020A5">
            <w:pPr>
              <w:widowControl w:val="0"/>
              <w:autoSpaceDE w:val="0"/>
              <w:autoSpaceDN w:val="0"/>
              <w:spacing w:before="125" w:line="283" w:lineRule="auto"/>
              <w:ind w:right="309"/>
              <w:rPr>
                <w:rFonts w:ascii="Arial" w:eastAsia="Arial" w:hAnsi="Arial" w:cs="Arial"/>
                <w:szCs w:val="22"/>
                <w:lang w:val="en-IE"/>
              </w:rPr>
            </w:pPr>
            <w:r w:rsidRPr="00E020A5">
              <w:rPr>
                <w:rFonts w:ascii="Arial" w:eastAsia="Arial" w:hAnsi="Arial" w:cs="Arial"/>
                <w:szCs w:val="22"/>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c>
          <w:tcPr>
            <w:tcW w:w="2942" w:type="dxa"/>
            <w:vMerge w:val="restart"/>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widowControl w:val="0"/>
              <w:autoSpaceDE w:val="0"/>
              <w:autoSpaceDN w:val="0"/>
              <w:rPr>
                <w:rFonts w:ascii="Arial" w:eastAsia="Arial" w:hAnsi="Arial" w:cs="Arial"/>
                <w:sz w:val="19"/>
                <w:szCs w:val="19"/>
                <w:lang w:val="en-IE"/>
              </w:rPr>
            </w:pPr>
            <w:r w:rsidRPr="00E020A5">
              <w:rPr>
                <w:rFonts w:ascii="Arial" w:eastAsia="Arial" w:hAnsi="Arial" w:cs="Arial"/>
                <w:sz w:val="19"/>
                <w:szCs w:val="19"/>
                <w:lang w:val="en-IE"/>
              </w:rPr>
              <w:t>Follow public health guidance from HSE re hygiene and respiratory etiquette</w:t>
            </w:r>
          </w:p>
          <w:p w:rsidR="00E020A5" w:rsidRPr="00E020A5" w:rsidRDefault="00E020A5" w:rsidP="00E020A5">
            <w:pPr>
              <w:widowControl w:val="0"/>
              <w:autoSpaceDE w:val="0"/>
              <w:autoSpaceDN w:val="0"/>
              <w:ind w:left="29"/>
              <w:rPr>
                <w:rFonts w:ascii="Arial" w:eastAsia="Arial" w:hAnsi="Arial" w:cs="Arial"/>
                <w:sz w:val="19"/>
                <w:szCs w:val="19"/>
                <w:lang w:val="en-IE"/>
              </w:rPr>
            </w:pP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Complete School COVID-19 Policy Statement</w:t>
            </w:r>
          </w:p>
          <w:p w:rsidR="00E020A5" w:rsidRPr="00E020A5" w:rsidRDefault="00E020A5" w:rsidP="00E020A5">
            <w:pPr>
              <w:widowControl w:val="0"/>
              <w:autoSpaceDE w:val="0"/>
              <w:autoSpaceDN w:val="0"/>
              <w:ind w:left="29"/>
              <w:rPr>
                <w:rFonts w:ascii="Arial" w:eastAsia="Arial" w:hAnsi="Arial" w:cs="Arial"/>
                <w:sz w:val="19"/>
                <w:szCs w:val="19"/>
                <w:lang w:val="en-IE"/>
              </w:rPr>
            </w:pP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Return to Work Forms received and reviewed</w:t>
            </w:r>
          </w:p>
          <w:p w:rsidR="00E020A5" w:rsidRPr="00E020A5" w:rsidRDefault="00E020A5" w:rsidP="00E020A5">
            <w:pPr>
              <w:widowControl w:val="0"/>
              <w:autoSpaceDE w:val="0"/>
              <w:autoSpaceDN w:val="0"/>
              <w:ind w:left="29"/>
              <w:rPr>
                <w:rFonts w:ascii="Arial" w:eastAsia="Arial" w:hAnsi="Arial" w:cs="Arial"/>
                <w:sz w:val="19"/>
                <w:szCs w:val="19"/>
                <w:lang w:val="en-IE"/>
              </w:rPr>
            </w:pP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 xml:space="preserve">Undertake Induction Training </w:t>
            </w:r>
          </w:p>
          <w:p w:rsidR="00E020A5" w:rsidRPr="00E020A5" w:rsidRDefault="00E020A5" w:rsidP="00E020A5">
            <w:pPr>
              <w:widowControl w:val="0"/>
              <w:autoSpaceDE w:val="0"/>
              <w:autoSpaceDN w:val="0"/>
              <w:ind w:left="29"/>
              <w:rPr>
                <w:rFonts w:ascii="Arial" w:eastAsia="Arial" w:hAnsi="Arial" w:cs="Arial"/>
                <w:sz w:val="19"/>
                <w:szCs w:val="19"/>
                <w:lang w:val="en-IE"/>
              </w:rPr>
            </w:pP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Maintain log of staff, student and visitors</w:t>
            </w:r>
          </w:p>
          <w:p w:rsidR="00E020A5" w:rsidRPr="00E020A5" w:rsidRDefault="00E020A5" w:rsidP="00E020A5">
            <w:pPr>
              <w:widowControl w:val="0"/>
              <w:autoSpaceDE w:val="0"/>
              <w:autoSpaceDN w:val="0"/>
              <w:ind w:left="29"/>
              <w:rPr>
                <w:rFonts w:ascii="Arial" w:eastAsia="Arial" w:hAnsi="Arial" w:cs="Arial"/>
                <w:sz w:val="19"/>
                <w:szCs w:val="19"/>
                <w:lang w:val="en-IE"/>
              </w:rPr>
            </w:pP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Complete checklists as required:</w:t>
            </w: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 xml:space="preserve">School Management </w:t>
            </w: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How to deal with a suspected case</w:t>
            </w:r>
          </w:p>
          <w:p w:rsidR="00E020A5" w:rsidRPr="00E020A5" w:rsidRDefault="00E020A5" w:rsidP="00E020A5">
            <w:pPr>
              <w:widowControl w:val="0"/>
              <w:autoSpaceDE w:val="0"/>
              <w:autoSpaceDN w:val="0"/>
              <w:ind w:left="29"/>
              <w:rPr>
                <w:rFonts w:ascii="Arial" w:eastAsia="Arial" w:hAnsi="Arial" w:cs="Arial"/>
                <w:sz w:val="19"/>
                <w:szCs w:val="19"/>
                <w:lang w:val="en-IE"/>
              </w:rPr>
            </w:pPr>
            <w:r w:rsidRPr="00E020A5">
              <w:rPr>
                <w:rFonts w:ascii="Arial" w:eastAsia="Arial" w:hAnsi="Arial" w:cs="Arial"/>
                <w:sz w:val="19"/>
                <w:szCs w:val="19"/>
                <w:lang w:val="en-IE"/>
              </w:rPr>
              <w:t>Physical distancing requirements</w:t>
            </w:r>
          </w:p>
          <w:p w:rsidR="00E020A5" w:rsidRPr="00E020A5" w:rsidRDefault="00E020A5" w:rsidP="00E020A5">
            <w:pPr>
              <w:widowControl w:val="0"/>
              <w:autoSpaceDE w:val="0"/>
              <w:autoSpaceDN w:val="0"/>
              <w:ind w:left="29"/>
              <w:rPr>
                <w:rFonts w:ascii="Arial" w:eastAsia="Arial" w:hAnsi="Arial" w:cs="Arial"/>
                <w:szCs w:val="22"/>
                <w:lang w:val="en-IE"/>
              </w:rPr>
            </w:pPr>
            <w:r w:rsidRPr="00E020A5">
              <w:rPr>
                <w:rFonts w:ascii="Arial" w:eastAsia="Arial" w:hAnsi="Arial" w:cs="Arial"/>
                <w:sz w:val="19"/>
                <w:szCs w:val="19"/>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widowControl w:val="0"/>
              <w:autoSpaceDE w:val="0"/>
              <w:autoSpaceDN w:val="0"/>
              <w:spacing w:before="4"/>
              <w:rPr>
                <w:rFonts w:ascii="Arial" w:eastAsia="Arial" w:hAnsi="Arial" w:cs="Arial"/>
                <w:szCs w:val="22"/>
                <w:lang w:val="en-IE"/>
              </w:rPr>
            </w:pPr>
            <w:r w:rsidRPr="00E020A5">
              <w:rPr>
                <w:rFonts w:ascii="Arial" w:eastAsia="Arial" w:hAnsi="Arial" w:cs="Arial"/>
                <w:szCs w:val="22"/>
                <w:lang w:val="en-IE"/>
              </w:rPr>
              <w:t>Fergus Cooper</w:t>
            </w:r>
          </w:p>
          <w:p w:rsidR="00E020A5" w:rsidRPr="00E020A5" w:rsidRDefault="00E020A5" w:rsidP="00E020A5">
            <w:pPr>
              <w:widowControl w:val="0"/>
              <w:autoSpaceDE w:val="0"/>
              <w:autoSpaceDN w:val="0"/>
              <w:spacing w:before="4"/>
              <w:rPr>
                <w:rFonts w:ascii="Arial" w:eastAsia="Arial" w:hAnsi="Arial" w:cs="Arial"/>
                <w:szCs w:val="22"/>
                <w:lang w:val="en-IE"/>
              </w:rPr>
            </w:pPr>
            <w:r w:rsidRPr="00E020A5">
              <w:rPr>
                <w:rFonts w:ascii="Arial" w:eastAsia="Arial" w:hAnsi="Arial" w:cs="Arial"/>
                <w:szCs w:val="22"/>
                <w:lang w:val="en-IE"/>
              </w:rPr>
              <w:t xml:space="preserve">and </w:t>
            </w:r>
          </w:p>
          <w:p w:rsidR="00E020A5" w:rsidRPr="00E020A5" w:rsidRDefault="00E020A5" w:rsidP="00E020A5">
            <w:pPr>
              <w:widowControl w:val="0"/>
              <w:autoSpaceDE w:val="0"/>
              <w:autoSpaceDN w:val="0"/>
              <w:spacing w:before="4"/>
              <w:rPr>
                <w:rFonts w:ascii="Calibri" w:eastAsia="Arial" w:hAnsi="Arial" w:cs="Arial"/>
                <w:sz w:val="22"/>
                <w:szCs w:val="22"/>
                <w:lang w:val="en-IE"/>
              </w:rPr>
            </w:pPr>
            <w:r w:rsidRPr="00E020A5">
              <w:rPr>
                <w:rFonts w:ascii="Arial" w:eastAsia="Arial" w:hAnsi="Arial" w:cs="Arial"/>
                <w:szCs w:val="22"/>
                <w:lang w:val="en-IE"/>
              </w:rPr>
              <w:t>Nora Flynn – the Safety Officer</w:t>
            </w:r>
          </w:p>
          <w:p w:rsidR="00E020A5" w:rsidRPr="00E020A5" w:rsidRDefault="00E020A5" w:rsidP="00E020A5">
            <w:pPr>
              <w:widowControl w:val="0"/>
              <w:autoSpaceDE w:val="0"/>
              <w:autoSpaceDN w:val="0"/>
              <w:spacing w:line="283" w:lineRule="auto"/>
              <w:ind w:left="33" w:right="416"/>
              <w:rPr>
                <w:rFonts w:ascii="Arial" w:eastAsia="Arial" w:hAnsi="Arial" w:cs="Arial"/>
                <w:szCs w:val="22"/>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r>
      <w:tr w:rsidR="00E020A5" w:rsidRPr="00E020A5" w:rsidTr="007E1C9B">
        <w:trPr>
          <w:trHeight w:hRule="exact" w:val="945"/>
          <w:jc w:val="center"/>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c>
          <w:tcPr>
            <w:tcW w:w="3947" w:type="dxa"/>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Calibri" w:eastAsia="Calibri" w:hAnsi="Calibri" w:cs="Calibri"/>
                <w:color w:val="000000"/>
                <w:sz w:val="21"/>
                <w:szCs w:val="22"/>
                <w:lang w:val="en-IE" w:eastAsia="ja-JP"/>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Calibri" w:eastAsia="Calibri" w:hAnsi="Calibri" w:cs="Calibri"/>
                <w:color w:val="000000"/>
                <w:sz w:val="21"/>
                <w:szCs w:val="22"/>
                <w:lang w:val="en-IE" w:eastAsia="ja-JP"/>
              </w:rPr>
            </w:pPr>
          </w:p>
        </w:tc>
      </w:tr>
      <w:tr w:rsidR="00E020A5" w:rsidRPr="00E020A5" w:rsidTr="007E1C9B">
        <w:trPr>
          <w:trHeight w:hRule="exact" w:val="925"/>
          <w:jc w:val="center"/>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c>
          <w:tcPr>
            <w:tcW w:w="3947" w:type="dxa"/>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Calibri" w:eastAsia="Calibri" w:hAnsi="Calibri" w:cs="Calibri"/>
                <w:color w:val="000000"/>
                <w:sz w:val="21"/>
                <w:szCs w:val="22"/>
                <w:lang w:val="en-IE" w:eastAsia="ja-JP"/>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Calibri" w:eastAsia="Calibri" w:hAnsi="Calibri" w:cs="Calibri"/>
                <w:color w:val="000000"/>
                <w:sz w:val="21"/>
                <w:szCs w:val="22"/>
                <w:lang w:val="en-IE" w:eastAsia="ja-JP"/>
              </w:rPr>
            </w:pPr>
          </w:p>
        </w:tc>
      </w:tr>
      <w:tr w:rsidR="00E020A5" w:rsidRPr="00E020A5" w:rsidTr="007E1C9B">
        <w:trPr>
          <w:trHeight w:hRule="exact" w:val="1830"/>
          <w:jc w:val="center"/>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c>
          <w:tcPr>
            <w:tcW w:w="3947" w:type="dxa"/>
            <w:tcBorders>
              <w:top w:val="single" w:sz="4" w:space="0" w:color="000000"/>
              <w:left w:val="single" w:sz="4" w:space="0" w:color="000000"/>
              <w:bottom w:val="single" w:sz="4" w:space="0" w:color="000000"/>
              <w:right w:val="single" w:sz="4" w:space="0" w:color="000000"/>
            </w:tcBorders>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Calibri" w:eastAsia="Calibri" w:hAnsi="Calibri" w:cs="Calibri"/>
                <w:color w:val="000000"/>
                <w:sz w:val="21"/>
                <w:szCs w:val="22"/>
                <w:lang w:val="en-IE" w:eastAsia="ja-JP"/>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Arial" w:hAnsi="Arial" w:cs="Arial"/>
                <w:color w:val="000000"/>
                <w:szCs w:val="22"/>
                <w:lang w:val="en-IE" w:eastAsia="ja-JP"/>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rsidR="00E020A5" w:rsidRPr="00E020A5" w:rsidRDefault="00E020A5" w:rsidP="00E020A5">
            <w:pPr>
              <w:tabs>
                <w:tab w:val="left" w:pos="454"/>
                <w:tab w:val="left" w:pos="907"/>
                <w:tab w:val="left" w:pos="1361"/>
                <w:tab w:val="left" w:pos="1814"/>
                <w:tab w:val="left" w:pos="2268"/>
              </w:tabs>
              <w:spacing w:after="270" w:line="270" w:lineRule="exact"/>
              <w:rPr>
                <w:rFonts w:ascii="Calibri" w:eastAsia="Calibri" w:hAnsi="Calibri" w:cs="Calibri"/>
                <w:color w:val="000000"/>
                <w:sz w:val="21"/>
                <w:szCs w:val="22"/>
                <w:lang w:val="en-IE" w:eastAsia="ja-JP"/>
              </w:rPr>
            </w:pPr>
          </w:p>
        </w:tc>
      </w:tr>
    </w:tbl>
    <w:p w:rsidR="00E020A5" w:rsidRPr="00E020A5" w:rsidRDefault="00E020A5" w:rsidP="00E020A5">
      <w:pPr>
        <w:widowControl w:val="0"/>
        <w:autoSpaceDE w:val="0"/>
        <w:autoSpaceDN w:val="0"/>
        <w:spacing w:line="220" w:lineRule="exact"/>
        <w:ind w:left="720" w:right="5195"/>
        <w:rPr>
          <w:rFonts w:ascii="Calibri" w:eastAsia="Calibri" w:hAnsi="Calibri" w:cs="Calibri"/>
          <w:spacing w:val="-6"/>
          <w:lang w:val="en-IE"/>
        </w:rPr>
      </w:pPr>
      <w:r w:rsidRPr="00E020A5">
        <w:rPr>
          <w:rFonts w:ascii="Calibri" w:eastAsia="Calibri" w:hAnsi="Calibri" w:cs="Calibri"/>
          <w:lang w:val="en-IE"/>
        </w:rPr>
        <w:t xml:space="preserve">If </w:t>
      </w:r>
      <w:r w:rsidRPr="00E020A5">
        <w:rPr>
          <w:rFonts w:ascii="Calibri" w:eastAsia="Calibri" w:hAnsi="Calibri" w:cs="Calibri"/>
          <w:spacing w:val="-6"/>
          <w:lang w:val="en-IE"/>
        </w:rPr>
        <w:t xml:space="preserve">there </w:t>
      </w:r>
      <w:r w:rsidRPr="00E020A5">
        <w:rPr>
          <w:rFonts w:ascii="Calibri" w:eastAsia="Calibri" w:hAnsi="Calibri" w:cs="Calibri"/>
          <w:spacing w:val="-3"/>
          <w:lang w:val="en-IE"/>
        </w:rPr>
        <w:t xml:space="preserve">is </w:t>
      </w:r>
      <w:r w:rsidRPr="00E020A5">
        <w:rPr>
          <w:rFonts w:ascii="Calibri" w:eastAsia="Calibri" w:hAnsi="Calibri" w:cs="Calibri"/>
          <w:spacing w:val="-4"/>
          <w:lang w:val="en-IE"/>
        </w:rPr>
        <w:t xml:space="preserve">one </w:t>
      </w:r>
      <w:r w:rsidRPr="00E020A5">
        <w:rPr>
          <w:rFonts w:ascii="Calibri" w:eastAsia="Calibri" w:hAnsi="Calibri" w:cs="Calibri"/>
          <w:spacing w:val="-3"/>
          <w:lang w:val="en-IE"/>
        </w:rPr>
        <w:t xml:space="preserve">or </w:t>
      </w:r>
      <w:r w:rsidRPr="00E020A5">
        <w:rPr>
          <w:rFonts w:ascii="Calibri" w:eastAsia="Calibri" w:hAnsi="Calibri" w:cs="Calibri"/>
          <w:spacing w:val="-5"/>
          <w:lang w:val="en-IE"/>
        </w:rPr>
        <w:t xml:space="preserve">more </w:t>
      </w:r>
      <w:r w:rsidRPr="00E020A5">
        <w:rPr>
          <w:rFonts w:ascii="Calibri" w:eastAsia="Calibri" w:hAnsi="Calibri" w:cs="Calibri"/>
          <w:spacing w:val="-4"/>
          <w:lang w:val="en-IE"/>
        </w:rPr>
        <w:t xml:space="preserve">High </w:t>
      </w:r>
      <w:r w:rsidRPr="00E020A5">
        <w:rPr>
          <w:rFonts w:ascii="Calibri" w:eastAsia="Calibri" w:hAnsi="Calibri" w:cs="Calibri"/>
          <w:spacing w:val="-5"/>
          <w:lang w:val="en-IE"/>
        </w:rPr>
        <w:t xml:space="preserve">Risk </w:t>
      </w:r>
      <w:r w:rsidRPr="00E020A5">
        <w:rPr>
          <w:rFonts w:ascii="Calibri" w:eastAsia="Calibri" w:hAnsi="Calibri" w:cs="Calibri"/>
          <w:spacing w:val="-4"/>
          <w:lang w:val="en-IE"/>
        </w:rPr>
        <w:t xml:space="preserve">(H) </w:t>
      </w:r>
      <w:r w:rsidRPr="00E020A5">
        <w:rPr>
          <w:rFonts w:ascii="Calibri" w:eastAsia="Calibri" w:hAnsi="Calibri" w:cs="Calibri"/>
          <w:spacing w:val="-5"/>
          <w:lang w:val="en-IE"/>
        </w:rPr>
        <w:t xml:space="preserve">actions </w:t>
      </w:r>
      <w:r w:rsidRPr="00E020A5">
        <w:rPr>
          <w:rFonts w:ascii="Calibri" w:eastAsia="Calibri" w:hAnsi="Calibri" w:cs="Calibri"/>
          <w:spacing w:val="-6"/>
          <w:lang w:val="en-IE"/>
        </w:rPr>
        <w:t xml:space="preserve">needed, </w:t>
      </w:r>
      <w:r w:rsidRPr="00E020A5">
        <w:rPr>
          <w:rFonts w:ascii="Calibri" w:eastAsia="Calibri" w:hAnsi="Calibri" w:cs="Calibri"/>
          <w:spacing w:val="-5"/>
          <w:lang w:val="en-IE"/>
        </w:rPr>
        <w:t xml:space="preserve">then </w:t>
      </w:r>
      <w:r w:rsidRPr="00E020A5">
        <w:rPr>
          <w:rFonts w:ascii="Calibri" w:eastAsia="Calibri" w:hAnsi="Calibri" w:cs="Calibri"/>
          <w:spacing w:val="-4"/>
          <w:lang w:val="en-IE"/>
        </w:rPr>
        <w:t xml:space="preserve">the </w:t>
      </w:r>
      <w:r w:rsidRPr="00E020A5">
        <w:rPr>
          <w:rFonts w:ascii="Calibri" w:eastAsia="Calibri" w:hAnsi="Calibri" w:cs="Calibri"/>
          <w:spacing w:val="-5"/>
          <w:lang w:val="en-IE"/>
        </w:rPr>
        <w:t xml:space="preserve">risk </w:t>
      </w:r>
      <w:r w:rsidRPr="00E020A5">
        <w:rPr>
          <w:rFonts w:ascii="Calibri" w:eastAsia="Calibri" w:hAnsi="Calibri" w:cs="Calibri"/>
          <w:spacing w:val="-3"/>
          <w:lang w:val="en-IE"/>
        </w:rPr>
        <w:t xml:space="preserve">of </w:t>
      </w:r>
      <w:r w:rsidRPr="00E020A5">
        <w:rPr>
          <w:rFonts w:ascii="Calibri" w:eastAsia="Calibri" w:hAnsi="Calibri" w:cs="Calibri"/>
          <w:spacing w:val="-5"/>
          <w:lang w:val="en-IE"/>
        </w:rPr>
        <w:t xml:space="preserve">injury </w:t>
      </w:r>
      <w:r w:rsidRPr="00E020A5">
        <w:rPr>
          <w:rFonts w:ascii="Calibri" w:eastAsia="Calibri" w:hAnsi="Calibri" w:cs="Calibri"/>
          <w:spacing w:val="-6"/>
          <w:lang w:val="en-IE"/>
        </w:rPr>
        <w:t xml:space="preserve">could </w:t>
      </w:r>
      <w:r w:rsidRPr="00E020A5">
        <w:rPr>
          <w:rFonts w:ascii="Calibri" w:eastAsia="Calibri" w:hAnsi="Calibri" w:cs="Calibri"/>
          <w:spacing w:val="-3"/>
          <w:lang w:val="en-IE"/>
        </w:rPr>
        <w:t xml:space="preserve">be </w:t>
      </w:r>
      <w:r w:rsidRPr="00E020A5">
        <w:rPr>
          <w:rFonts w:ascii="Calibri" w:eastAsia="Calibri" w:hAnsi="Calibri" w:cs="Calibri"/>
          <w:spacing w:val="-5"/>
          <w:lang w:val="en-IE"/>
        </w:rPr>
        <w:t xml:space="preserve">high </w:t>
      </w:r>
      <w:r w:rsidRPr="00E020A5">
        <w:rPr>
          <w:rFonts w:ascii="Calibri" w:eastAsia="Calibri" w:hAnsi="Calibri" w:cs="Calibri"/>
          <w:spacing w:val="-4"/>
          <w:lang w:val="en-IE"/>
        </w:rPr>
        <w:t xml:space="preserve">and </w:t>
      </w:r>
      <w:r w:rsidRPr="00E020A5">
        <w:rPr>
          <w:rFonts w:ascii="Calibri" w:eastAsia="Calibri" w:hAnsi="Calibri" w:cs="Calibri"/>
          <w:spacing w:val="-6"/>
          <w:lang w:val="en-IE"/>
        </w:rPr>
        <w:t xml:space="preserve">immediate </w:t>
      </w:r>
      <w:r w:rsidRPr="00E020A5">
        <w:rPr>
          <w:rFonts w:ascii="Calibri" w:eastAsia="Calibri" w:hAnsi="Calibri" w:cs="Calibri"/>
          <w:spacing w:val="-5"/>
          <w:lang w:val="en-IE"/>
        </w:rPr>
        <w:t xml:space="preserve">action should </w:t>
      </w:r>
      <w:r w:rsidRPr="00E020A5">
        <w:rPr>
          <w:rFonts w:ascii="Calibri" w:eastAsia="Calibri" w:hAnsi="Calibri" w:cs="Calibri"/>
          <w:spacing w:val="-3"/>
          <w:lang w:val="en-IE"/>
        </w:rPr>
        <w:t xml:space="preserve">be </w:t>
      </w:r>
      <w:r w:rsidRPr="00E020A5">
        <w:rPr>
          <w:rFonts w:ascii="Calibri" w:eastAsia="Calibri" w:hAnsi="Calibri" w:cs="Calibri"/>
          <w:spacing w:val="-6"/>
          <w:lang w:val="en-IE"/>
        </w:rPr>
        <w:t xml:space="preserve">taken. </w:t>
      </w:r>
      <w:r w:rsidRPr="00E020A5">
        <w:rPr>
          <w:rFonts w:ascii="Calibri" w:eastAsia="Calibri" w:hAnsi="Calibri" w:cs="Calibri"/>
          <w:spacing w:val="-5"/>
          <w:lang w:val="en-IE"/>
        </w:rPr>
        <w:t xml:space="preserve">Medium </w:t>
      </w:r>
      <w:r w:rsidRPr="00E020A5">
        <w:rPr>
          <w:rFonts w:ascii="Calibri" w:eastAsia="Calibri" w:hAnsi="Calibri" w:cs="Calibri"/>
          <w:spacing w:val="-4"/>
          <w:lang w:val="en-IE"/>
        </w:rPr>
        <w:t xml:space="preserve">Risk (M) </w:t>
      </w:r>
      <w:r w:rsidRPr="00E020A5">
        <w:rPr>
          <w:rFonts w:ascii="Calibri" w:eastAsia="Calibri" w:hAnsi="Calibri" w:cs="Calibri"/>
          <w:spacing w:val="-5"/>
          <w:lang w:val="en-IE"/>
        </w:rPr>
        <w:t xml:space="preserve">actions should </w:t>
      </w:r>
      <w:r w:rsidRPr="00E020A5">
        <w:rPr>
          <w:rFonts w:ascii="Calibri" w:eastAsia="Calibri" w:hAnsi="Calibri" w:cs="Calibri"/>
          <w:spacing w:val="-3"/>
          <w:lang w:val="en-IE"/>
        </w:rPr>
        <w:t xml:space="preserve">be </w:t>
      </w:r>
      <w:r w:rsidRPr="00E020A5">
        <w:rPr>
          <w:rFonts w:ascii="Calibri" w:eastAsia="Calibri" w:hAnsi="Calibri" w:cs="Calibri"/>
          <w:spacing w:val="-5"/>
          <w:lang w:val="en-IE"/>
        </w:rPr>
        <w:t xml:space="preserve">dealt with </w:t>
      </w:r>
      <w:r w:rsidRPr="00E020A5">
        <w:rPr>
          <w:rFonts w:ascii="Calibri" w:eastAsia="Calibri" w:hAnsi="Calibri" w:cs="Calibri"/>
          <w:spacing w:val="-3"/>
          <w:lang w:val="en-IE"/>
        </w:rPr>
        <w:t xml:space="preserve">as </w:t>
      </w:r>
      <w:r w:rsidRPr="00E020A5">
        <w:rPr>
          <w:rFonts w:ascii="Calibri" w:eastAsia="Calibri" w:hAnsi="Calibri" w:cs="Calibri"/>
          <w:spacing w:val="-5"/>
          <w:lang w:val="en-IE"/>
        </w:rPr>
        <w:t xml:space="preserve">soon </w:t>
      </w:r>
      <w:r w:rsidRPr="00E020A5">
        <w:rPr>
          <w:rFonts w:ascii="Calibri" w:eastAsia="Calibri" w:hAnsi="Calibri" w:cs="Calibri"/>
          <w:spacing w:val="-3"/>
          <w:lang w:val="en-IE"/>
        </w:rPr>
        <w:t xml:space="preserve">as </w:t>
      </w:r>
      <w:r w:rsidRPr="00E020A5">
        <w:rPr>
          <w:rFonts w:ascii="Calibri" w:eastAsia="Calibri" w:hAnsi="Calibri" w:cs="Calibri"/>
          <w:spacing w:val="-6"/>
          <w:lang w:val="en-IE"/>
        </w:rPr>
        <w:t xml:space="preserve">possible.    Low </w:t>
      </w:r>
      <w:r w:rsidRPr="00E020A5">
        <w:rPr>
          <w:rFonts w:ascii="Calibri" w:eastAsia="Calibri" w:hAnsi="Calibri" w:cs="Calibri"/>
          <w:spacing w:val="-4"/>
          <w:lang w:val="en-IE"/>
        </w:rPr>
        <w:t xml:space="preserve">Risk (L) </w:t>
      </w:r>
      <w:r w:rsidRPr="00E020A5">
        <w:rPr>
          <w:rFonts w:ascii="Calibri" w:eastAsia="Calibri" w:hAnsi="Calibri" w:cs="Calibri"/>
          <w:spacing w:val="-5"/>
          <w:lang w:val="en-IE"/>
        </w:rPr>
        <w:t xml:space="preserve">actions should </w:t>
      </w:r>
      <w:r w:rsidRPr="00E020A5">
        <w:rPr>
          <w:rFonts w:ascii="Calibri" w:eastAsia="Calibri" w:hAnsi="Calibri" w:cs="Calibri"/>
          <w:spacing w:val="-3"/>
          <w:lang w:val="en-IE"/>
        </w:rPr>
        <w:t xml:space="preserve">be </w:t>
      </w:r>
      <w:r w:rsidRPr="00E020A5">
        <w:rPr>
          <w:rFonts w:ascii="Calibri" w:eastAsia="Calibri" w:hAnsi="Calibri" w:cs="Calibri"/>
          <w:spacing w:val="-5"/>
          <w:lang w:val="en-IE"/>
        </w:rPr>
        <w:t xml:space="preserve">dealt with </w:t>
      </w:r>
      <w:r w:rsidRPr="00E020A5">
        <w:rPr>
          <w:rFonts w:ascii="Calibri" w:eastAsia="Calibri" w:hAnsi="Calibri" w:cs="Calibri"/>
          <w:spacing w:val="-3"/>
          <w:lang w:val="en-IE"/>
        </w:rPr>
        <w:t xml:space="preserve">as </w:t>
      </w:r>
      <w:r w:rsidRPr="00E020A5">
        <w:rPr>
          <w:rFonts w:ascii="Calibri" w:eastAsia="Calibri" w:hAnsi="Calibri" w:cs="Calibri"/>
          <w:spacing w:val="-5"/>
          <w:lang w:val="en-IE"/>
        </w:rPr>
        <w:t xml:space="preserve">soon </w:t>
      </w:r>
      <w:r w:rsidRPr="00E020A5">
        <w:rPr>
          <w:rFonts w:ascii="Calibri" w:eastAsia="Calibri" w:hAnsi="Calibri" w:cs="Calibri"/>
          <w:spacing w:val="-3"/>
          <w:lang w:val="en-IE"/>
        </w:rPr>
        <w:t xml:space="preserve">as </w:t>
      </w:r>
      <w:r w:rsidRPr="00E020A5">
        <w:rPr>
          <w:rFonts w:ascii="Calibri" w:eastAsia="Calibri" w:hAnsi="Calibri" w:cs="Calibri"/>
          <w:spacing w:val="-6"/>
          <w:lang w:val="en-IE"/>
        </w:rPr>
        <w:t>practicable.</w:t>
      </w:r>
    </w:p>
    <w:p w:rsidR="00E020A5" w:rsidRPr="00E020A5" w:rsidRDefault="00E020A5" w:rsidP="00E020A5">
      <w:pPr>
        <w:widowControl w:val="0"/>
        <w:tabs>
          <w:tab w:val="left" w:pos="3730"/>
          <w:tab w:val="left" w:pos="9838"/>
          <w:tab w:val="left" w:pos="10210"/>
          <w:tab w:val="left" w:pos="10979"/>
          <w:tab w:val="left" w:pos="11406"/>
        </w:tabs>
        <w:autoSpaceDE w:val="0"/>
        <w:autoSpaceDN w:val="0"/>
        <w:ind w:firstLine="720"/>
        <w:rPr>
          <w:rFonts w:ascii="Calibri" w:eastAsia="Calibri" w:hAnsi="Calibri" w:cs="Calibri"/>
          <w:w w:val="85"/>
          <w:lang w:val="en-IE"/>
        </w:rPr>
      </w:pPr>
      <w:r>
        <w:rPr>
          <w:noProof/>
          <w:lang w:eastAsia="en-GB"/>
        </w:rPr>
        <mc:AlternateContent>
          <mc:Choice Requires="wps">
            <w:drawing>
              <wp:anchor distT="0" distB="0" distL="114300" distR="114300" simplePos="0" relativeHeight="251659264" behindDoc="0" locked="0" layoutInCell="1" allowOverlap="1">
                <wp:simplePos x="0" y="0"/>
                <wp:positionH relativeFrom="page">
                  <wp:posOffset>227330</wp:posOffset>
                </wp:positionH>
                <wp:positionV relativeFrom="page">
                  <wp:posOffset>5692775</wp:posOffset>
                </wp:positionV>
                <wp:extent cx="194310" cy="2413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0A5" w:rsidRDefault="00E020A5" w:rsidP="00E020A5">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" filled="f" stroked="f">
                <v:textbox style="layout-flow:vertical" inset="0,0,0,0">
                  <w:txbxContent>
                    <w:p w:rsidR="00E020A5" w:rsidRDefault="00E020A5" w:rsidP="00E020A5">
                      <w:pPr>
                        <w:spacing w:before="20"/>
                        <w:ind w:left="20"/>
                      </w:pPr>
                    </w:p>
                  </w:txbxContent>
                </v:textbox>
                <w10:wrap anchorx="page" anchory="page"/>
              </v:shape>
            </w:pict>
          </mc:Fallback>
        </mc:AlternateContent>
      </w:r>
      <w:r w:rsidRPr="00E020A5">
        <w:rPr>
          <w:rFonts w:ascii="Calibri" w:eastAsia="Calibri" w:hAnsi="Calibri" w:cs="Calibri"/>
          <w:spacing w:val="-4"/>
          <w:lang w:val="en-IE"/>
        </w:rPr>
        <w:t xml:space="preserve">Risk </w:t>
      </w:r>
      <w:r w:rsidRPr="00E020A5">
        <w:rPr>
          <w:rFonts w:ascii="Calibri" w:eastAsia="Calibri" w:hAnsi="Calibri" w:cs="Calibri"/>
          <w:spacing w:val="-6"/>
          <w:lang w:val="en-IE"/>
        </w:rPr>
        <w:t>Assessment carried</w:t>
      </w:r>
      <w:r w:rsidRPr="00E020A5">
        <w:rPr>
          <w:rFonts w:ascii="Calibri" w:eastAsia="Calibri" w:hAnsi="Calibri" w:cs="Calibri"/>
          <w:spacing w:val="-15"/>
          <w:lang w:val="en-IE"/>
        </w:rPr>
        <w:t xml:space="preserve"> </w:t>
      </w:r>
      <w:r w:rsidRPr="00E020A5">
        <w:rPr>
          <w:rFonts w:ascii="Calibri" w:eastAsia="Calibri" w:hAnsi="Calibri" w:cs="Calibri"/>
          <w:spacing w:val="-4"/>
          <w:lang w:val="en-IE"/>
        </w:rPr>
        <w:t>out</w:t>
      </w:r>
      <w:r w:rsidRPr="00E020A5">
        <w:rPr>
          <w:rFonts w:ascii="Calibri" w:eastAsia="Calibri" w:hAnsi="Calibri" w:cs="Calibri"/>
          <w:spacing w:val="-9"/>
          <w:lang w:val="en-IE"/>
        </w:rPr>
        <w:t xml:space="preserve"> </w:t>
      </w:r>
      <w:r w:rsidRPr="00E020A5">
        <w:rPr>
          <w:rFonts w:ascii="Calibri" w:eastAsia="Calibri" w:hAnsi="Calibri" w:cs="Calibri"/>
          <w:spacing w:val="-4"/>
          <w:lang w:val="en-IE"/>
        </w:rPr>
        <w:t>by:</w:t>
      </w:r>
      <w:r w:rsidRPr="00E020A5">
        <w:rPr>
          <w:rFonts w:ascii="Calibri" w:eastAsia="Calibri" w:hAnsi="Calibri" w:cs="Calibri"/>
          <w:spacing w:val="-4"/>
          <w:lang w:val="en-IE"/>
        </w:rPr>
        <w:tab/>
      </w:r>
      <w:r w:rsidRPr="00E020A5">
        <w:rPr>
          <w:rFonts w:ascii="Calibri" w:eastAsia="Calibri" w:hAnsi="Calibri" w:cs="Calibri"/>
          <w:spacing w:val="-4"/>
          <w:u w:val="single"/>
          <w:lang w:val="en-IE"/>
        </w:rPr>
        <w:t xml:space="preserve"> </w:t>
      </w:r>
      <w:r w:rsidRPr="00E020A5">
        <w:rPr>
          <w:rFonts w:ascii="Calibri" w:eastAsia="Calibri" w:hAnsi="Calibri" w:cs="Calibri"/>
          <w:spacing w:val="-4"/>
          <w:u w:val="single"/>
          <w:lang w:val="en-IE"/>
        </w:rPr>
        <w:tab/>
      </w:r>
      <w:r w:rsidRPr="00E020A5">
        <w:rPr>
          <w:rFonts w:ascii="Calibri" w:eastAsia="Calibri" w:hAnsi="Calibri" w:cs="Calibri"/>
          <w:spacing w:val="-4"/>
          <w:lang w:val="en-IE"/>
        </w:rPr>
        <w:tab/>
      </w:r>
      <w:r w:rsidRPr="00E020A5">
        <w:rPr>
          <w:rFonts w:ascii="Calibri" w:eastAsia="Calibri" w:hAnsi="Calibri" w:cs="Calibri"/>
          <w:spacing w:val="-6"/>
          <w:lang w:val="en-IE"/>
        </w:rPr>
        <w:t>Date:</w:t>
      </w:r>
      <w:r w:rsidRPr="00E020A5">
        <w:rPr>
          <w:rFonts w:ascii="Calibri" w:eastAsia="Calibri" w:hAnsi="Calibri" w:cs="Calibri"/>
          <w:spacing w:val="-6"/>
          <w:lang w:val="en-IE"/>
        </w:rPr>
        <w:tab/>
      </w:r>
      <w:r w:rsidRPr="00E020A5">
        <w:rPr>
          <w:rFonts w:ascii="Calibri" w:eastAsia="Calibri" w:hAnsi="Calibri" w:cs="Calibri"/>
          <w:lang w:val="en-IE"/>
        </w:rPr>
        <w:t>/</w:t>
      </w:r>
      <w:r w:rsidRPr="00E020A5">
        <w:rPr>
          <w:rFonts w:ascii="Calibri" w:eastAsia="Calibri" w:hAnsi="Calibri" w:cs="Calibri"/>
          <w:lang w:val="en-IE"/>
        </w:rPr>
        <w:tab/>
      </w:r>
      <w:r w:rsidRPr="00E020A5">
        <w:rPr>
          <w:rFonts w:ascii="Calibri" w:eastAsia="Calibri" w:hAnsi="Calibri" w:cs="Calibri"/>
          <w:w w:val="85"/>
          <w:lang w:val="en-IE"/>
        </w:rPr>
        <w:t>/</w:t>
      </w:r>
    </w:p>
    <w:p w:rsidR="00E020A5" w:rsidRPr="00E020A5" w:rsidRDefault="00E020A5" w:rsidP="00E020A5">
      <w:pPr>
        <w:tabs>
          <w:tab w:val="left" w:pos="454"/>
          <w:tab w:val="left" w:pos="907"/>
          <w:tab w:val="left" w:pos="1361"/>
          <w:tab w:val="left" w:pos="1814"/>
          <w:tab w:val="left" w:pos="2268"/>
        </w:tabs>
        <w:spacing w:after="270" w:line="270" w:lineRule="exact"/>
        <w:rPr>
          <w:rFonts w:ascii="Arial" w:eastAsia="Calibri" w:hAnsi="Arial"/>
          <w:color w:val="000000"/>
          <w:sz w:val="21"/>
          <w:szCs w:val="22"/>
          <w:lang w:val="en-IE" w:eastAsia="ja-JP"/>
        </w:rPr>
      </w:pPr>
    </w:p>
    <w:p w:rsidR="00E020A5" w:rsidRDefault="00E020A5">
      <w:pPr>
        <w:rPr>
          <w:sz w:val="32"/>
        </w:rPr>
      </w:pPr>
    </w:p>
    <w:p w:rsidR="00E020A5" w:rsidRDefault="00E020A5">
      <w:pPr>
        <w:rPr>
          <w:sz w:val="32"/>
        </w:rPr>
      </w:pPr>
    </w:p>
    <w:p w:rsidR="00AA46EA" w:rsidRPr="00AA46EA" w:rsidRDefault="00AA46EA" w:rsidP="00AA46EA">
      <w:pPr>
        <w:tabs>
          <w:tab w:val="left" w:pos="454"/>
          <w:tab w:val="left" w:pos="907"/>
          <w:tab w:val="left" w:pos="1361"/>
          <w:tab w:val="left" w:pos="1814"/>
          <w:tab w:val="left" w:pos="2268"/>
        </w:tabs>
        <w:outlineLvl w:val="0"/>
        <w:rPr>
          <w:rFonts w:asciiTheme="minorHAnsi" w:hAnsiTheme="minorHAnsi" w:cstheme="minorHAnsi"/>
          <w:sz w:val="16"/>
          <w:szCs w:val="16"/>
          <w:lang w:val="en-IE" w:eastAsia="ja-JP"/>
        </w:rPr>
      </w:pPr>
      <w:r w:rsidRPr="00AA46EA">
        <w:rPr>
          <w:rFonts w:asciiTheme="minorHAnsi" w:hAnsiTheme="minorHAnsi" w:cstheme="minorHAnsi"/>
          <w:b/>
          <w:sz w:val="24"/>
          <w:szCs w:val="24"/>
          <w:lang w:val="en-IE" w:eastAsia="ja-JP"/>
        </w:rPr>
        <w:t xml:space="preserve">                Risk Assessment </w:t>
      </w:r>
    </w:p>
    <w:p w:rsidR="00AA46EA" w:rsidRPr="00AA46EA" w:rsidRDefault="00AA46EA" w:rsidP="00AA46EA">
      <w:pPr>
        <w:widowControl w:val="0"/>
        <w:autoSpaceDE w:val="0"/>
        <w:autoSpaceDN w:val="0"/>
        <w:ind w:left="850"/>
        <w:rPr>
          <w:rFonts w:ascii="Calibri" w:eastAsia="Calibri" w:hAnsi="Calibri" w:cs="Calibri"/>
          <w:lang w:val="en-IE"/>
        </w:rPr>
      </w:pPr>
      <w:r w:rsidRPr="00AA46EA">
        <w:rPr>
          <w:rFonts w:ascii="Calibri" w:eastAsia="Calibri" w:hAnsi="Calibri" w:cs="Calibri"/>
          <w:color w:val="6CB33F"/>
          <w:lang w:val="en-IE"/>
        </w:rPr>
        <w:t xml:space="preserve">COVID-19 Risk Template </w:t>
      </w:r>
      <w:r w:rsidRPr="00AA46EA">
        <w:rPr>
          <w:rFonts w:ascii="Calibri" w:eastAsia="Calibri" w:hAnsi="Calibri" w:cs="Calibri"/>
          <w:lang w:val="en-IE"/>
        </w:rPr>
        <w:t>(List identifies COVID-19 as the hazard and outlines control measures required to deal with this risk)</w:t>
      </w:r>
    </w:p>
    <w:p w:rsidR="00AA46EA" w:rsidRPr="00AA46EA" w:rsidRDefault="00AA46EA" w:rsidP="00AA46EA">
      <w:pPr>
        <w:widowControl w:val="0"/>
        <w:autoSpaceDE w:val="0"/>
        <w:autoSpaceDN w:val="0"/>
        <w:rPr>
          <w:rFonts w:ascii="Calibri" w:eastAsia="Calibri" w:hAnsi="Calibri" w:cs="Calibri"/>
          <w:sz w:val="9"/>
          <w:lang w:val="en-IE"/>
        </w:rPr>
      </w:pPr>
    </w:p>
    <w:tbl>
      <w:tblPr>
        <w:tblW w:w="15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851"/>
        <w:gridCol w:w="1307"/>
        <w:gridCol w:w="1084"/>
        <w:gridCol w:w="3950"/>
        <w:gridCol w:w="743"/>
        <w:gridCol w:w="2944"/>
        <w:gridCol w:w="1492"/>
        <w:gridCol w:w="1372"/>
      </w:tblGrid>
      <w:tr w:rsidR="00AA46EA" w:rsidRPr="00AA46EA" w:rsidTr="007E1C9B">
        <w:trPr>
          <w:trHeight w:hRule="exact" w:val="1243"/>
          <w:jc w:val="center"/>
        </w:trPr>
        <w:tc>
          <w:tcPr>
            <w:tcW w:w="1397"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22"/>
              <w:ind w:left="28"/>
              <w:rPr>
                <w:rFonts w:ascii="Calibri" w:eastAsia="Arial" w:hAnsi="Arial" w:cs="Arial"/>
                <w:szCs w:val="22"/>
                <w:lang w:val="en-IE"/>
              </w:rPr>
            </w:pPr>
            <w:r w:rsidRPr="00AA46EA">
              <w:rPr>
                <w:rFonts w:ascii="Calibri" w:eastAsia="Arial" w:hAnsi="Arial" w:cs="Arial"/>
                <w:color w:val="FFFFFF"/>
                <w:w w:val="105"/>
                <w:szCs w:val="22"/>
                <w:lang w:val="en-IE"/>
              </w:rPr>
              <w:t>Hazards</w:t>
            </w:r>
          </w:p>
        </w:tc>
        <w:tc>
          <w:tcPr>
            <w:tcW w:w="851"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36" w:line="220" w:lineRule="exact"/>
              <w:ind w:left="28" w:right="214"/>
              <w:rPr>
                <w:rFonts w:ascii="Calibri" w:eastAsia="Arial" w:hAnsi="Arial" w:cs="Arial"/>
                <w:szCs w:val="22"/>
                <w:lang w:val="en-IE"/>
              </w:rPr>
            </w:pPr>
            <w:r w:rsidRPr="00AA46EA">
              <w:rPr>
                <w:rFonts w:ascii="Calibri" w:eastAsia="Arial" w:hAnsi="Arial" w:cs="Arial"/>
                <w:color w:val="FFFFFF"/>
                <w:spacing w:val="-10"/>
                <w:szCs w:val="22"/>
                <w:lang w:val="en-IE"/>
              </w:rPr>
              <w:t xml:space="preserve">Is the </w:t>
            </w:r>
            <w:r w:rsidRPr="00AA46EA">
              <w:rPr>
                <w:rFonts w:ascii="Calibri" w:eastAsia="Arial" w:hAnsi="Arial" w:cs="Arial"/>
                <w:color w:val="FFFFFF"/>
                <w:spacing w:val="-13"/>
                <w:szCs w:val="22"/>
                <w:lang w:val="en-IE"/>
              </w:rPr>
              <w:t xml:space="preserve">hazard </w:t>
            </w:r>
            <w:r w:rsidRPr="00AA46EA">
              <w:rPr>
                <w:rFonts w:ascii="Calibri" w:eastAsia="Arial" w:hAnsi="Arial" w:cs="Arial"/>
                <w:color w:val="FFFFFF"/>
                <w:spacing w:val="-16"/>
                <w:szCs w:val="22"/>
                <w:lang w:val="en-IE"/>
              </w:rPr>
              <w:t xml:space="preserve">present? </w:t>
            </w:r>
            <w:r w:rsidRPr="00AA46EA">
              <w:rPr>
                <w:rFonts w:ascii="Calibri" w:eastAsia="Arial" w:hAnsi="Arial" w:cs="Arial"/>
                <w:color w:val="FFFFFF"/>
                <w:spacing w:val="-15"/>
                <w:szCs w:val="22"/>
                <w:lang w:val="en-IE"/>
              </w:rPr>
              <w:t>Y/N</w:t>
            </w:r>
          </w:p>
        </w:tc>
        <w:tc>
          <w:tcPr>
            <w:tcW w:w="1307"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36" w:line="220" w:lineRule="exact"/>
              <w:ind w:left="28" w:right="416"/>
              <w:rPr>
                <w:rFonts w:ascii="Calibri" w:eastAsia="Arial" w:hAnsi="Arial" w:cs="Arial"/>
                <w:szCs w:val="22"/>
                <w:lang w:val="en-IE"/>
              </w:rPr>
            </w:pPr>
            <w:r w:rsidRPr="00AA46EA">
              <w:rPr>
                <w:rFonts w:ascii="Calibri" w:eastAsia="Arial" w:hAnsi="Arial" w:cs="Arial"/>
                <w:color w:val="FFFFFF"/>
                <w:szCs w:val="22"/>
                <w:lang w:val="en-IE"/>
              </w:rPr>
              <w:t>What is the risk?</w:t>
            </w:r>
          </w:p>
        </w:tc>
        <w:tc>
          <w:tcPr>
            <w:tcW w:w="1084"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22" w:line="241" w:lineRule="exact"/>
              <w:ind w:left="28"/>
              <w:rPr>
                <w:rFonts w:ascii="Calibri" w:eastAsia="Arial" w:hAnsi="Arial" w:cs="Arial"/>
                <w:szCs w:val="22"/>
                <w:lang w:val="en-IE"/>
              </w:rPr>
            </w:pPr>
            <w:r w:rsidRPr="00AA46EA">
              <w:rPr>
                <w:rFonts w:ascii="Calibri" w:eastAsia="Arial" w:hAnsi="Arial" w:cs="Arial"/>
                <w:color w:val="FFFFFF"/>
                <w:w w:val="105"/>
                <w:szCs w:val="22"/>
                <w:lang w:val="en-IE"/>
              </w:rPr>
              <w:t>Risk rating</w:t>
            </w:r>
          </w:p>
          <w:p w:rsidR="00AA46EA" w:rsidRPr="00AA46EA" w:rsidRDefault="00AA46EA" w:rsidP="00AA46EA">
            <w:pPr>
              <w:widowControl w:val="0"/>
              <w:autoSpaceDE w:val="0"/>
              <w:autoSpaceDN w:val="0"/>
              <w:spacing w:line="192" w:lineRule="exact"/>
              <w:ind w:left="28"/>
              <w:rPr>
                <w:rFonts w:ascii="Calibri" w:eastAsia="Arial" w:hAnsi="Arial" w:cs="Arial"/>
                <w:sz w:val="16"/>
                <w:szCs w:val="22"/>
                <w:lang w:val="en-IE"/>
              </w:rPr>
            </w:pPr>
            <w:r w:rsidRPr="00AA46EA">
              <w:rPr>
                <w:rFonts w:ascii="Calibri" w:eastAsia="Arial" w:hAnsi="Arial" w:cs="Arial"/>
                <w:color w:val="FFFFFF"/>
                <w:w w:val="110"/>
                <w:sz w:val="16"/>
                <w:szCs w:val="22"/>
                <w:lang w:val="en-IE"/>
              </w:rPr>
              <w:t>H=High</w:t>
            </w:r>
          </w:p>
          <w:p w:rsidR="00AA46EA" w:rsidRPr="00AA46EA" w:rsidRDefault="00AA46EA" w:rsidP="00AA46EA">
            <w:pPr>
              <w:widowControl w:val="0"/>
              <w:autoSpaceDE w:val="0"/>
              <w:autoSpaceDN w:val="0"/>
              <w:spacing w:before="4" w:line="242" w:lineRule="auto"/>
              <w:ind w:left="28"/>
              <w:rPr>
                <w:rFonts w:ascii="Calibri" w:eastAsia="Arial" w:hAnsi="Arial" w:cs="Arial"/>
                <w:sz w:val="16"/>
                <w:szCs w:val="22"/>
                <w:lang w:val="en-IE"/>
              </w:rPr>
            </w:pPr>
            <w:r w:rsidRPr="00AA46EA">
              <w:rPr>
                <w:rFonts w:ascii="Calibri" w:eastAsia="Arial" w:hAnsi="Arial" w:cs="Arial"/>
                <w:color w:val="FFFFFF"/>
                <w:sz w:val="16"/>
                <w:szCs w:val="22"/>
                <w:lang w:val="en-IE"/>
              </w:rPr>
              <w:t xml:space="preserve">M=Medium </w:t>
            </w:r>
            <w:r w:rsidRPr="00AA46EA">
              <w:rPr>
                <w:rFonts w:ascii="Calibri" w:eastAsia="Arial" w:hAnsi="Arial" w:cs="Arial"/>
                <w:color w:val="FFFFFF"/>
                <w:w w:val="105"/>
                <w:sz w:val="16"/>
                <w:szCs w:val="22"/>
                <w:lang w:val="en-IE"/>
              </w:rPr>
              <w:t>L=Low</w:t>
            </w:r>
          </w:p>
        </w:tc>
        <w:tc>
          <w:tcPr>
            <w:tcW w:w="3950"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22"/>
              <w:ind w:left="28"/>
              <w:rPr>
                <w:rFonts w:ascii="Calibri" w:eastAsia="Arial" w:hAnsi="Arial" w:cs="Arial"/>
                <w:szCs w:val="22"/>
                <w:lang w:val="en-IE"/>
              </w:rPr>
            </w:pPr>
            <w:r w:rsidRPr="00AA46EA">
              <w:rPr>
                <w:rFonts w:ascii="Calibri" w:eastAsia="Arial" w:hAnsi="Arial" w:cs="Arial"/>
                <w:color w:val="FFFFFF"/>
                <w:szCs w:val="22"/>
                <w:lang w:val="en-IE"/>
              </w:rPr>
              <w:t>Controls</w:t>
            </w:r>
          </w:p>
          <w:p w:rsidR="00AA46EA" w:rsidRPr="00AA46EA" w:rsidRDefault="00AA46EA" w:rsidP="00AA46EA">
            <w:pPr>
              <w:widowControl w:val="0"/>
              <w:autoSpaceDE w:val="0"/>
              <w:autoSpaceDN w:val="0"/>
              <w:spacing w:before="190" w:line="220" w:lineRule="exact"/>
              <w:ind w:left="28" w:right="608"/>
              <w:rPr>
                <w:rFonts w:ascii="Calibri" w:eastAsia="Arial" w:hAnsi="Arial" w:cs="Arial"/>
                <w:szCs w:val="22"/>
                <w:lang w:val="en-IE"/>
              </w:rPr>
            </w:pPr>
            <w:r w:rsidRPr="00AA46EA">
              <w:rPr>
                <w:rFonts w:ascii="Calibri" w:eastAsia="Arial" w:hAnsi="Arial" w:cs="Arial"/>
                <w:color w:val="FFFFFF"/>
                <w:szCs w:val="22"/>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36" w:line="220" w:lineRule="exact"/>
              <w:ind w:left="28" w:right="111"/>
              <w:rPr>
                <w:rFonts w:ascii="Calibri" w:eastAsia="Arial" w:hAnsi="Arial" w:cs="Arial"/>
                <w:szCs w:val="22"/>
                <w:lang w:val="en-IE"/>
              </w:rPr>
            </w:pPr>
            <w:r w:rsidRPr="00AA46EA">
              <w:rPr>
                <w:rFonts w:ascii="Calibri" w:eastAsia="Arial" w:hAnsi="Arial" w:cs="Arial"/>
                <w:color w:val="FFFFFF"/>
                <w:szCs w:val="22"/>
                <w:lang w:val="en-IE"/>
              </w:rPr>
              <w:t>Is this control in place?</w:t>
            </w:r>
          </w:p>
        </w:tc>
        <w:tc>
          <w:tcPr>
            <w:tcW w:w="2944" w:type="dxa"/>
            <w:tcBorders>
              <w:top w:val="nil"/>
              <w:left w:val="nil"/>
              <w:bottom w:val="single" w:sz="4" w:space="0" w:color="000000"/>
              <w:right w:val="nil"/>
            </w:tcBorders>
            <w:shd w:val="clear" w:color="auto" w:fill="6CB33F"/>
          </w:tcPr>
          <w:p w:rsidR="00AA46EA" w:rsidRPr="00AA46EA" w:rsidRDefault="00AA46EA" w:rsidP="00AA46EA">
            <w:pPr>
              <w:widowControl w:val="0"/>
              <w:autoSpaceDE w:val="0"/>
              <w:autoSpaceDN w:val="0"/>
              <w:spacing w:before="52" w:line="180" w:lineRule="exact"/>
              <w:ind w:left="56" w:right="483"/>
              <w:rPr>
                <w:rFonts w:ascii="Calibri" w:eastAsia="Arial" w:hAnsi="Arial" w:cs="Arial"/>
                <w:sz w:val="18"/>
                <w:szCs w:val="22"/>
                <w:lang w:val="en-IE"/>
              </w:rPr>
            </w:pPr>
            <w:r w:rsidRPr="00AA46EA">
              <w:rPr>
                <w:rFonts w:ascii="Calibri" w:eastAsia="Arial" w:hAnsi="Arial" w:cs="Arial"/>
                <w:color w:val="FFFFFF"/>
                <w:spacing w:val="-9"/>
                <w:sz w:val="18"/>
                <w:szCs w:val="22"/>
                <w:lang w:val="en-IE"/>
              </w:rPr>
              <w:t xml:space="preserve">Action/to </w:t>
            </w:r>
            <w:r w:rsidRPr="00AA46EA">
              <w:rPr>
                <w:rFonts w:ascii="Calibri" w:eastAsia="Arial" w:hAnsi="Arial" w:cs="Arial"/>
                <w:color w:val="FFFFFF"/>
                <w:spacing w:val="-5"/>
                <w:sz w:val="18"/>
                <w:szCs w:val="22"/>
                <w:lang w:val="en-IE"/>
              </w:rPr>
              <w:t xml:space="preserve">do </w:t>
            </w:r>
            <w:r w:rsidRPr="00AA46EA">
              <w:rPr>
                <w:rFonts w:ascii="Calibri" w:eastAsia="Arial" w:hAnsi="Arial" w:cs="Arial"/>
                <w:color w:val="FFFFFF"/>
                <w:spacing w:val="-9"/>
                <w:sz w:val="18"/>
                <w:szCs w:val="22"/>
                <w:lang w:val="en-IE"/>
              </w:rPr>
              <w:t xml:space="preserve">list/outstanding </w:t>
            </w:r>
            <w:r w:rsidRPr="00AA46EA">
              <w:rPr>
                <w:rFonts w:ascii="Calibri" w:eastAsia="Arial" w:hAnsi="Arial" w:cs="Arial"/>
                <w:color w:val="FFFFFF"/>
                <w:spacing w:val="-10"/>
                <w:w w:val="105"/>
                <w:sz w:val="18"/>
                <w:szCs w:val="22"/>
                <w:lang w:val="en-IE"/>
              </w:rPr>
              <w:t>controls</w:t>
            </w:r>
          </w:p>
          <w:p w:rsidR="00AA46EA" w:rsidRPr="00AA46EA" w:rsidRDefault="00AA46EA" w:rsidP="00AA46EA">
            <w:pPr>
              <w:widowControl w:val="0"/>
              <w:autoSpaceDE w:val="0"/>
              <w:autoSpaceDN w:val="0"/>
              <w:spacing w:before="3"/>
              <w:rPr>
                <w:rFonts w:ascii="Calibri" w:eastAsia="Arial" w:hAnsi="Arial" w:cs="Arial"/>
                <w:sz w:val="16"/>
                <w:szCs w:val="22"/>
                <w:lang w:val="en-IE"/>
              </w:rPr>
            </w:pPr>
          </w:p>
          <w:p w:rsidR="00AA46EA" w:rsidRPr="00AA46EA" w:rsidRDefault="00AA46EA" w:rsidP="00AA46EA">
            <w:pPr>
              <w:widowControl w:val="0"/>
              <w:autoSpaceDE w:val="0"/>
              <w:autoSpaceDN w:val="0"/>
              <w:spacing w:before="1" w:line="180" w:lineRule="exact"/>
              <w:ind w:left="56" w:right="347"/>
              <w:rPr>
                <w:rFonts w:ascii="Calibri" w:eastAsia="Arial" w:hAnsi="Arial" w:cs="Arial"/>
                <w:sz w:val="18"/>
                <w:szCs w:val="22"/>
                <w:lang w:val="en-IE"/>
              </w:rPr>
            </w:pPr>
            <w:r w:rsidRPr="00AA46EA">
              <w:rPr>
                <w:rFonts w:ascii="Calibri" w:eastAsia="Arial" w:hAnsi="Arial" w:cs="Arial"/>
                <w:color w:val="FFFFFF"/>
                <w:spacing w:val="-3"/>
                <w:w w:val="105"/>
                <w:sz w:val="18"/>
                <w:szCs w:val="22"/>
                <w:lang w:val="en-IE"/>
              </w:rPr>
              <w:t xml:space="preserve">*Risk </w:t>
            </w:r>
            <w:r w:rsidRPr="00AA46EA">
              <w:rPr>
                <w:rFonts w:ascii="Calibri" w:eastAsia="Arial" w:hAnsi="Arial" w:cs="Arial"/>
                <w:color w:val="FFFFFF"/>
                <w:spacing w:val="-4"/>
                <w:w w:val="105"/>
                <w:sz w:val="18"/>
                <w:szCs w:val="22"/>
                <w:lang w:val="en-IE"/>
              </w:rPr>
              <w:t xml:space="preserve">rating applies </w:t>
            </w:r>
            <w:r w:rsidRPr="00AA46EA">
              <w:rPr>
                <w:rFonts w:ascii="Calibri" w:eastAsia="Arial" w:hAnsi="Arial" w:cs="Arial"/>
                <w:color w:val="FFFFFF"/>
                <w:spacing w:val="-3"/>
                <w:w w:val="105"/>
                <w:sz w:val="18"/>
                <w:szCs w:val="22"/>
                <w:lang w:val="en-IE"/>
              </w:rPr>
              <w:t xml:space="preserve">to </w:t>
            </w:r>
            <w:r w:rsidRPr="00AA46EA">
              <w:rPr>
                <w:rFonts w:ascii="Calibri" w:eastAsia="Arial" w:hAnsi="Arial" w:cs="Arial"/>
                <w:color w:val="FFFFFF"/>
                <w:spacing w:val="-4"/>
                <w:w w:val="105"/>
                <w:sz w:val="18"/>
                <w:szCs w:val="22"/>
                <w:lang w:val="en-IE"/>
              </w:rPr>
              <w:t xml:space="preserve">outstanding controls outlined </w:t>
            </w:r>
            <w:r w:rsidRPr="00AA46EA">
              <w:rPr>
                <w:rFonts w:ascii="Calibri" w:eastAsia="Arial" w:hAnsi="Arial" w:cs="Arial"/>
                <w:color w:val="FFFFFF"/>
                <w:w w:val="105"/>
                <w:sz w:val="18"/>
                <w:szCs w:val="22"/>
                <w:lang w:val="en-IE"/>
              </w:rPr>
              <w:t xml:space="preserve">in </w:t>
            </w:r>
            <w:r w:rsidRPr="00AA46EA">
              <w:rPr>
                <w:rFonts w:ascii="Calibri" w:eastAsia="Arial" w:hAnsi="Arial" w:cs="Arial"/>
                <w:color w:val="FFFFFF"/>
                <w:spacing w:val="-3"/>
                <w:w w:val="105"/>
                <w:sz w:val="18"/>
                <w:szCs w:val="22"/>
                <w:lang w:val="en-IE"/>
              </w:rPr>
              <w:t xml:space="preserve">this </w:t>
            </w:r>
            <w:r w:rsidRPr="00AA46EA">
              <w:rPr>
                <w:rFonts w:ascii="Calibri" w:eastAsia="Arial" w:hAnsi="Arial" w:cs="Arial"/>
                <w:color w:val="FFFFFF"/>
                <w:spacing w:val="-5"/>
                <w:w w:val="105"/>
                <w:sz w:val="18"/>
                <w:szCs w:val="22"/>
                <w:lang w:val="en-IE"/>
              </w:rPr>
              <w:t>column</w:t>
            </w:r>
          </w:p>
        </w:tc>
        <w:tc>
          <w:tcPr>
            <w:tcW w:w="1492"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36" w:line="220" w:lineRule="exact"/>
              <w:ind w:left="28" w:right="505"/>
              <w:rPr>
                <w:rFonts w:ascii="Calibri" w:eastAsia="Arial" w:hAnsi="Arial" w:cs="Arial"/>
                <w:szCs w:val="22"/>
                <w:lang w:val="en-IE"/>
              </w:rPr>
            </w:pPr>
            <w:r w:rsidRPr="00AA46EA">
              <w:rPr>
                <w:rFonts w:ascii="Calibri" w:eastAsia="Arial" w:hAnsi="Arial" w:cs="Arial"/>
                <w:color w:val="FFFFFF"/>
                <w:szCs w:val="22"/>
                <w:lang w:val="en-IE"/>
              </w:rPr>
              <w:t>Person responsible</w:t>
            </w:r>
          </w:p>
        </w:tc>
        <w:tc>
          <w:tcPr>
            <w:tcW w:w="1372" w:type="dxa"/>
            <w:tcBorders>
              <w:top w:val="nil"/>
              <w:left w:val="nil"/>
              <w:bottom w:val="single" w:sz="4" w:space="0" w:color="000000"/>
              <w:right w:val="nil"/>
            </w:tcBorders>
            <w:shd w:val="clear" w:color="auto" w:fill="6CB33F"/>
            <w:hideMark/>
          </w:tcPr>
          <w:p w:rsidR="00AA46EA" w:rsidRPr="00AA46EA" w:rsidRDefault="00AA46EA" w:rsidP="00AA46EA">
            <w:pPr>
              <w:widowControl w:val="0"/>
              <w:autoSpaceDE w:val="0"/>
              <w:autoSpaceDN w:val="0"/>
              <w:spacing w:before="36" w:line="220" w:lineRule="exact"/>
              <w:ind w:left="28" w:right="271"/>
              <w:rPr>
                <w:rFonts w:ascii="Calibri" w:eastAsia="Arial" w:hAnsi="Arial" w:cs="Arial"/>
                <w:szCs w:val="22"/>
                <w:lang w:val="en-IE"/>
              </w:rPr>
            </w:pPr>
            <w:r w:rsidRPr="00AA46EA">
              <w:rPr>
                <w:rFonts w:ascii="Calibri" w:eastAsia="Arial" w:hAnsi="Arial" w:cs="Arial"/>
                <w:color w:val="FFFFFF"/>
                <w:w w:val="105"/>
                <w:szCs w:val="22"/>
                <w:lang w:val="en-IE"/>
              </w:rPr>
              <w:t>Signature and date when action completed</w:t>
            </w:r>
          </w:p>
        </w:tc>
      </w:tr>
      <w:tr w:rsidR="00AA46EA" w:rsidRPr="00AA46EA" w:rsidTr="007E1C9B">
        <w:trPr>
          <w:trHeight w:hRule="exact" w:val="1729"/>
          <w:jc w:val="center"/>
        </w:trPr>
        <w:tc>
          <w:tcPr>
            <w:tcW w:w="1397" w:type="dxa"/>
            <w:vMerge w:val="restart"/>
            <w:tcBorders>
              <w:top w:val="single" w:sz="4" w:space="0" w:color="000000"/>
              <w:left w:val="single" w:sz="4" w:space="0" w:color="000000"/>
              <w:bottom w:val="single" w:sz="4" w:space="0" w:color="000000"/>
              <w:right w:val="single" w:sz="4" w:space="0" w:color="000000"/>
            </w:tcBorders>
            <w:hideMark/>
          </w:tcPr>
          <w:p w:rsidR="00AA46EA" w:rsidRPr="00AA46EA" w:rsidRDefault="00AA46EA" w:rsidP="00AA46EA">
            <w:pPr>
              <w:widowControl w:val="0"/>
              <w:autoSpaceDE w:val="0"/>
              <w:autoSpaceDN w:val="0"/>
              <w:spacing w:before="145"/>
              <w:ind w:left="54"/>
              <w:rPr>
                <w:rFonts w:ascii="Arial" w:eastAsia="Arial" w:hAnsi="Arial" w:cs="Arial"/>
                <w:szCs w:val="22"/>
                <w:lang w:val="en-IE"/>
              </w:rPr>
            </w:pPr>
            <w:r w:rsidRPr="00AA46EA">
              <w:rPr>
                <w:rFonts w:ascii="Arial" w:eastAsia="Arial" w:hAnsi="Arial" w:cs="Arial"/>
                <w:szCs w:val="22"/>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AA46EA" w:rsidRPr="00AA46EA" w:rsidRDefault="00AA46EA" w:rsidP="00AA46EA">
            <w:pPr>
              <w:widowControl w:val="0"/>
              <w:autoSpaceDE w:val="0"/>
              <w:autoSpaceDN w:val="0"/>
              <w:spacing w:before="145"/>
              <w:ind w:left="50"/>
              <w:rPr>
                <w:rFonts w:ascii="Arial" w:eastAsia="Arial" w:hAnsi="Arial" w:cs="Arial"/>
                <w:szCs w:val="22"/>
                <w:lang w:val="en-IE"/>
              </w:rPr>
            </w:pPr>
            <w:r w:rsidRPr="00AA46EA">
              <w:rPr>
                <w:rFonts w:ascii="Arial" w:eastAsia="Arial" w:hAnsi="Arial" w:cs="Arial"/>
                <w:szCs w:val="22"/>
                <w:lang w:val="en-IE"/>
              </w:rPr>
              <w:t>N</w:t>
            </w:r>
          </w:p>
        </w:tc>
        <w:tc>
          <w:tcPr>
            <w:tcW w:w="1307" w:type="dxa"/>
            <w:vMerge w:val="restart"/>
            <w:tcBorders>
              <w:top w:val="single" w:sz="4" w:space="0" w:color="000000"/>
              <w:left w:val="single" w:sz="4" w:space="0" w:color="000000"/>
              <w:bottom w:val="single" w:sz="4" w:space="0" w:color="000000"/>
              <w:right w:val="single" w:sz="4" w:space="0" w:color="000000"/>
            </w:tcBorders>
            <w:hideMark/>
          </w:tcPr>
          <w:p w:rsidR="00AA46EA" w:rsidRPr="00AA46EA" w:rsidRDefault="00AA46EA" w:rsidP="00AA46EA">
            <w:pPr>
              <w:widowControl w:val="0"/>
              <w:autoSpaceDE w:val="0"/>
              <w:autoSpaceDN w:val="0"/>
              <w:spacing w:before="145"/>
              <w:ind w:left="56"/>
              <w:rPr>
                <w:rFonts w:ascii="Arial" w:eastAsia="Arial" w:hAnsi="Arial" w:cs="Arial"/>
                <w:szCs w:val="22"/>
                <w:lang w:val="en-IE"/>
              </w:rPr>
            </w:pPr>
            <w:r w:rsidRPr="00AA46EA">
              <w:rPr>
                <w:rFonts w:ascii="Arial" w:eastAsia="Arial" w:hAnsi="Arial" w:cs="Arial"/>
                <w:szCs w:val="22"/>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AA46EA" w:rsidRPr="00AA46EA" w:rsidRDefault="00AA46EA" w:rsidP="00AA46EA">
            <w:pPr>
              <w:widowControl w:val="0"/>
              <w:autoSpaceDE w:val="0"/>
              <w:autoSpaceDN w:val="0"/>
              <w:spacing w:before="125"/>
              <w:ind w:left="25"/>
              <w:rPr>
                <w:rFonts w:ascii="Arial" w:eastAsia="Arial" w:hAnsi="Arial" w:cs="Arial"/>
                <w:szCs w:val="22"/>
                <w:lang w:val="en-IE"/>
              </w:rPr>
            </w:pPr>
            <w:r w:rsidRPr="00AA46EA">
              <w:rPr>
                <w:rFonts w:ascii="Arial" w:eastAsia="Arial" w:hAnsi="Arial" w:cs="Arial"/>
                <w:szCs w:val="22"/>
                <w:lang w:val="en-IE"/>
              </w:rPr>
              <w:t>H</w:t>
            </w:r>
          </w:p>
        </w:tc>
        <w:tc>
          <w:tcPr>
            <w:tcW w:w="3950" w:type="dxa"/>
            <w:tcBorders>
              <w:top w:val="single" w:sz="4" w:space="0" w:color="000000"/>
              <w:left w:val="single" w:sz="4" w:space="0" w:color="000000"/>
              <w:bottom w:val="single" w:sz="4" w:space="0" w:color="000000"/>
              <w:right w:val="single" w:sz="4" w:space="0" w:color="000000"/>
            </w:tcBorders>
            <w:hideMark/>
          </w:tcPr>
          <w:p w:rsidR="00AA46EA" w:rsidRPr="00AA46EA" w:rsidRDefault="00AA46EA" w:rsidP="00AA46EA">
            <w:pPr>
              <w:widowControl w:val="0"/>
              <w:autoSpaceDE w:val="0"/>
              <w:autoSpaceDN w:val="0"/>
              <w:spacing w:before="125" w:line="283" w:lineRule="auto"/>
              <w:ind w:right="309"/>
              <w:rPr>
                <w:rFonts w:ascii="Arial" w:eastAsia="Arial" w:hAnsi="Arial" w:cs="Arial"/>
                <w:szCs w:val="22"/>
                <w:lang w:val="en-IE"/>
              </w:rPr>
            </w:pPr>
            <w:r w:rsidRPr="00AA46EA">
              <w:rPr>
                <w:rFonts w:ascii="Arial" w:eastAsia="Arial" w:hAnsi="Arial" w:cs="Arial"/>
                <w:szCs w:val="22"/>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2944" w:type="dxa"/>
            <w:vMerge w:val="restart"/>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widowControl w:val="0"/>
              <w:autoSpaceDE w:val="0"/>
              <w:autoSpaceDN w:val="0"/>
              <w:ind w:left="29"/>
              <w:rPr>
                <w:rFonts w:ascii="Arial" w:eastAsia="Arial" w:hAnsi="Arial" w:cs="Arial"/>
                <w:sz w:val="19"/>
                <w:szCs w:val="19"/>
                <w:lang w:val="en-IE"/>
              </w:rPr>
            </w:pPr>
            <w:r w:rsidRPr="00AA46EA">
              <w:rPr>
                <w:rFonts w:ascii="Arial" w:eastAsia="Arial" w:hAnsi="Arial" w:cs="Arial"/>
                <w:sz w:val="19"/>
                <w:szCs w:val="19"/>
                <w:lang w:val="en-IE"/>
              </w:rPr>
              <w:t>Review Fire Safety and Review procedures in the event of a Fire</w:t>
            </w:r>
          </w:p>
          <w:p w:rsidR="00AA46EA" w:rsidRPr="00AA46EA" w:rsidRDefault="00AA46EA" w:rsidP="00AA46EA">
            <w:pPr>
              <w:widowControl w:val="0"/>
              <w:autoSpaceDE w:val="0"/>
              <w:autoSpaceDN w:val="0"/>
              <w:ind w:left="29"/>
              <w:rPr>
                <w:rFonts w:ascii="Arial" w:eastAsia="Arial" w:hAnsi="Arial" w:cs="Arial"/>
                <w:sz w:val="19"/>
                <w:szCs w:val="19"/>
                <w:lang w:val="en-IE"/>
              </w:rPr>
            </w:pPr>
          </w:p>
          <w:p w:rsidR="00AA46EA" w:rsidRPr="00AA46EA" w:rsidRDefault="00AA46EA" w:rsidP="00AA46EA">
            <w:pPr>
              <w:widowControl w:val="0"/>
              <w:autoSpaceDE w:val="0"/>
              <w:autoSpaceDN w:val="0"/>
              <w:ind w:left="29"/>
              <w:rPr>
                <w:rFonts w:ascii="Arial" w:eastAsia="Arial" w:hAnsi="Arial" w:cs="Arial"/>
                <w:sz w:val="19"/>
                <w:szCs w:val="19"/>
                <w:lang w:val="en-IE"/>
              </w:rPr>
            </w:pPr>
            <w:r w:rsidRPr="00AA46EA">
              <w:rPr>
                <w:rFonts w:ascii="Arial" w:eastAsia="Arial" w:hAnsi="Arial" w:cs="Arial"/>
                <w:sz w:val="19"/>
                <w:szCs w:val="19"/>
                <w:lang w:val="en-IE"/>
              </w:rPr>
              <w:t xml:space="preserve">Review the Administration of First-Aid in the school. </w:t>
            </w:r>
          </w:p>
          <w:p w:rsidR="00AA46EA" w:rsidRPr="00AA46EA" w:rsidRDefault="00AA46EA" w:rsidP="00AA46EA">
            <w:pPr>
              <w:widowControl w:val="0"/>
              <w:autoSpaceDE w:val="0"/>
              <w:autoSpaceDN w:val="0"/>
              <w:ind w:left="29"/>
              <w:rPr>
                <w:rFonts w:ascii="Arial" w:eastAsia="Arial" w:hAnsi="Arial" w:cs="Arial"/>
                <w:sz w:val="19"/>
                <w:szCs w:val="19"/>
                <w:lang w:val="en-IE"/>
              </w:rPr>
            </w:pPr>
          </w:p>
          <w:p w:rsidR="00AA46EA" w:rsidRPr="00AA46EA" w:rsidRDefault="00AA46EA" w:rsidP="00AA46EA">
            <w:pPr>
              <w:widowControl w:val="0"/>
              <w:autoSpaceDE w:val="0"/>
              <w:autoSpaceDN w:val="0"/>
              <w:rPr>
                <w:rFonts w:ascii="Arial" w:eastAsia="Arial" w:hAnsi="Arial" w:cs="Arial"/>
                <w:sz w:val="19"/>
                <w:szCs w:val="19"/>
                <w:lang w:val="en-IE"/>
              </w:rPr>
            </w:pPr>
            <w:r w:rsidRPr="00AA46EA">
              <w:rPr>
                <w:rFonts w:ascii="Arial" w:eastAsia="Arial" w:hAnsi="Arial" w:cs="Arial"/>
                <w:sz w:val="19"/>
                <w:szCs w:val="19"/>
                <w:lang w:val="en-IE"/>
              </w:rPr>
              <w:t>Ensure that there is plenty of signage up throughout the school and especially near entrances, toilets and sinks highlighting proper hygiene and respiratory etiquette</w:t>
            </w:r>
          </w:p>
          <w:p w:rsidR="00AA46EA" w:rsidRPr="00AA46EA" w:rsidRDefault="00AA46EA" w:rsidP="00AA46EA">
            <w:pPr>
              <w:widowControl w:val="0"/>
              <w:autoSpaceDE w:val="0"/>
              <w:autoSpaceDN w:val="0"/>
              <w:rPr>
                <w:rFonts w:ascii="Arial" w:eastAsia="Arial" w:hAnsi="Arial" w:cs="Arial"/>
                <w:sz w:val="19"/>
                <w:szCs w:val="19"/>
                <w:lang w:val="en-IE"/>
              </w:rPr>
            </w:pPr>
          </w:p>
          <w:p w:rsidR="00AA46EA" w:rsidRPr="00AA46EA" w:rsidRDefault="00AA46EA" w:rsidP="00AA46EA">
            <w:pPr>
              <w:widowControl w:val="0"/>
              <w:autoSpaceDE w:val="0"/>
              <w:autoSpaceDN w:val="0"/>
              <w:rPr>
                <w:rFonts w:ascii="Arial" w:eastAsia="Arial" w:hAnsi="Arial" w:cs="Arial"/>
                <w:sz w:val="19"/>
                <w:szCs w:val="19"/>
                <w:lang w:val="en-IE"/>
              </w:rPr>
            </w:pPr>
            <w:r w:rsidRPr="00AA46EA">
              <w:rPr>
                <w:rFonts w:ascii="Arial" w:eastAsia="Arial" w:hAnsi="Arial" w:cs="Arial"/>
                <w:sz w:val="19"/>
                <w:szCs w:val="19"/>
                <w:lang w:val="en-IE"/>
              </w:rPr>
              <w:t>Corridors in the school have a road like operational system in place. There is a divider line down the centre of the corridors and all pupils and staff must stay on the left hand side as the walk along the corridors</w:t>
            </w:r>
          </w:p>
          <w:p w:rsidR="00AA46EA" w:rsidRPr="00AA46EA" w:rsidRDefault="00AA46EA" w:rsidP="00AA46EA">
            <w:pPr>
              <w:widowControl w:val="0"/>
              <w:autoSpaceDE w:val="0"/>
              <w:autoSpaceDN w:val="0"/>
              <w:rPr>
                <w:rFonts w:ascii="Arial" w:eastAsia="Arial" w:hAnsi="Arial" w:cs="Arial"/>
                <w:sz w:val="19"/>
                <w:szCs w:val="19"/>
                <w:lang w:val="en-IE"/>
              </w:rPr>
            </w:pPr>
          </w:p>
          <w:p w:rsidR="00AA46EA" w:rsidRPr="00AA46EA" w:rsidRDefault="00AA46EA" w:rsidP="00AA46EA">
            <w:pPr>
              <w:widowControl w:val="0"/>
              <w:autoSpaceDE w:val="0"/>
              <w:autoSpaceDN w:val="0"/>
              <w:rPr>
                <w:rFonts w:ascii="Arial" w:eastAsia="Arial" w:hAnsi="Arial" w:cs="Arial"/>
                <w:szCs w:val="22"/>
                <w:lang w:val="en-US"/>
              </w:rPr>
            </w:pPr>
            <w:r w:rsidRPr="00AA46EA">
              <w:rPr>
                <w:rFonts w:ascii="Arial" w:eastAsia="Arial" w:hAnsi="Arial" w:cs="Arial"/>
                <w:szCs w:val="22"/>
                <w:lang w:val="en-US"/>
              </w:rPr>
              <w:t>First Aid Boxes in each class and</w:t>
            </w:r>
            <w:r w:rsidR="008F2A35">
              <w:rPr>
                <w:rFonts w:ascii="Arial" w:eastAsia="Arial" w:hAnsi="Arial" w:cs="Arial"/>
                <w:szCs w:val="22"/>
                <w:lang w:val="en-US"/>
              </w:rPr>
              <w:t xml:space="preserve"> </w:t>
            </w:r>
            <w:r w:rsidRPr="00AA46EA">
              <w:rPr>
                <w:rFonts w:ascii="Arial" w:eastAsia="Arial" w:hAnsi="Arial" w:cs="Arial"/>
                <w:szCs w:val="22"/>
                <w:lang w:val="en-US"/>
              </w:rPr>
              <w:t>in the yard at yard time.</w:t>
            </w:r>
          </w:p>
          <w:p w:rsidR="00AA46EA" w:rsidRPr="00AA46EA" w:rsidRDefault="00AA46EA" w:rsidP="00AA46EA">
            <w:pPr>
              <w:widowControl w:val="0"/>
              <w:autoSpaceDE w:val="0"/>
              <w:autoSpaceDN w:val="0"/>
              <w:ind w:left="29"/>
              <w:rPr>
                <w:rFonts w:ascii="Arial" w:eastAsia="Arial" w:hAnsi="Arial" w:cs="Arial"/>
                <w:szCs w:val="22"/>
                <w:lang w:val="en-IE"/>
              </w:rPr>
            </w:pPr>
          </w:p>
        </w:tc>
        <w:tc>
          <w:tcPr>
            <w:tcW w:w="1492" w:type="dxa"/>
            <w:vMerge w:val="restart"/>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widowControl w:val="0"/>
              <w:autoSpaceDE w:val="0"/>
              <w:autoSpaceDN w:val="0"/>
              <w:spacing w:before="4"/>
              <w:rPr>
                <w:rFonts w:ascii="Arial" w:eastAsia="Arial" w:hAnsi="Arial" w:cs="Arial"/>
                <w:szCs w:val="22"/>
                <w:lang w:val="en-IE"/>
              </w:rPr>
            </w:pPr>
            <w:r w:rsidRPr="00AA46EA">
              <w:rPr>
                <w:rFonts w:ascii="Arial" w:eastAsia="Arial" w:hAnsi="Arial" w:cs="Arial"/>
                <w:szCs w:val="22"/>
                <w:lang w:val="en-IE"/>
              </w:rPr>
              <w:t>Fergus Cooper</w:t>
            </w:r>
          </w:p>
          <w:p w:rsidR="00AA46EA" w:rsidRPr="00AA46EA" w:rsidRDefault="00AA46EA" w:rsidP="00AA46EA">
            <w:pPr>
              <w:widowControl w:val="0"/>
              <w:autoSpaceDE w:val="0"/>
              <w:autoSpaceDN w:val="0"/>
              <w:spacing w:before="4"/>
              <w:rPr>
                <w:rFonts w:ascii="Arial" w:eastAsia="Arial" w:hAnsi="Arial" w:cs="Arial"/>
                <w:szCs w:val="22"/>
                <w:lang w:val="en-IE"/>
              </w:rPr>
            </w:pPr>
            <w:r w:rsidRPr="00AA46EA">
              <w:rPr>
                <w:rFonts w:ascii="Arial" w:eastAsia="Arial" w:hAnsi="Arial" w:cs="Arial"/>
                <w:szCs w:val="22"/>
                <w:lang w:val="en-IE"/>
              </w:rPr>
              <w:t xml:space="preserve">and </w:t>
            </w:r>
          </w:p>
          <w:p w:rsidR="00AA46EA" w:rsidRPr="00AA46EA" w:rsidRDefault="00AA46EA" w:rsidP="00AA46EA">
            <w:pPr>
              <w:widowControl w:val="0"/>
              <w:autoSpaceDE w:val="0"/>
              <w:autoSpaceDN w:val="0"/>
              <w:spacing w:before="4"/>
              <w:rPr>
                <w:rFonts w:ascii="Calibri" w:eastAsia="Arial" w:hAnsi="Arial" w:cs="Arial"/>
                <w:sz w:val="22"/>
                <w:szCs w:val="22"/>
                <w:lang w:val="en-IE"/>
              </w:rPr>
            </w:pPr>
            <w:r w:rsidRPr="00AA46EA">
              <w:rPr>
                <w:rFonts w:ascii="Arial" w:eastAsia="Arial" w:hAnsi="Arial" w:cs="Arial"/>
                <w:szCs w:val="22"/>
                <w:lang w:val="en-IE"/>
              </w:rPr>
              <w:t>Nora Flynn – the Safety Officer</w:t>
            </w:r>
          </w:p>
          <w:p w:rsidR="00AA46EA" w:rsidRPr="00AA46EA" w:rsidRDefault="00AA46EA" w:rsidP="00AA46EA">
            <w:pPr>
              <w:widowControl w:val="0"/>
              <w:autoSpaceDE w:val="0"/>
              <w:autoSpaceDN w:val="0"/>
              <w:spacing w:line="283" w:lineRule="auto"/>
              <w:ind w:left="33" w:right="416"/>
              <w:rPr>
                <w:rFonts w:ascii="Arial" w:eastAsia="Arial" w:hAnsi="Arial" w:cs="Arial"/>
                <w:szCs w:val="22"/>
                <w:lang w:val="en-IE"/>
              </w:rPr>
            </w:pPr>
          </w:p>
        </w:tc>
        <w:tc>
          <w:tcPr>
            <w:tcW w:w="1372" w:type="dxa"/>
            <w:vMerge w:val="restart"/>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r>
      <w:tr w:rsidR="00AA46EA" w:rsidRPr="00AA46EA" w:rsidTr="007E1C9B">
        <w:trPr>
          <w:trHeight w:hRule="exact" w:val="1040"/>
          <w:jc w:val="center"/>
        </w:trPr>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3950" w:type="dxa"/>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c>
          <w:tcPr>
            <w:tcW w:w="2944"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r>
      <w:tr w:rsidR="00AA46EA" w:rsidRPr="00AA46EA" w:rsidTr="007E1C9B">
        <w:trPr>
          <w:trHeight w:hRule="exact" w:val="1018"/>
          <w:jc w:val="center"/>
        </w:trPr>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3950" w:type="dxa"/>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c>
          <w:tcPr>
            <w:tcW w:w="2944"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r>
      <w:tr w:rsidR="00AA46EA" w:rsidRPr="00AA46EA" w:rsidTr="007E1C9B">
        <w:trPr>
          <w:trHeight w:hRule="exact" w:val="2015"/>
          <w:jc w:val="center"/>
        </w:trPr>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3950" w:type="dxa"/>
            <w:tcBorders>
              <w:top w:val="single" w:sz="4" w:space="0" w:color="000000"/>
              <w:left w:val="single" w:sz="4" w:space="0" w:color="000000"/>
              <w:bottom w:val="single" w:sz="4" w:space="0" w:color="000000"/>
              <w:right w:val="single" w:sz="4" w:space="0" w:color="000000"/>
            </w:tcBorders>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c>
          <w:tcPr>
            <w:tcW w:w="2944"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AA46EA" w:rsidRPr="00AA46EA" w:rsidRDefault="00AA46EA" w:rsidP="00AA46EA">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r>
    </w:tbl>
    <w:p w:rsidR="00AA46EA" w:rsidRPr="00AA46EA" w:rsidRDefault="00AA46EA" w:rsidP="00AA46EA">
      <w:pPr>
        <w:widowControl w:val="0"/>
        <w:autoSpaceDE w:val="0"/>
        <w:autoSpaceDN w:val="0"/>
        <w:spacing w:line="220" w:lineRule="exact"/>
        <w:ind w:left="720" w:right="5195"/>
        <w:rPr>
          <w:rFonts w:ascii="Calibri" w:eastAsia="Calibri" w:hAnsi="Calibri" w:cs="Calibri"/>
          <w:spacing w:val="-6"/>
          <w:lang w:val="en-IE"/>
        </w:rPr>
      </w:pPr>
      <w:r w:rsidRPr="00AA46EA">
        <w:rPr>
          <w:rFonts w:ascii="Calibri" w:eastAsia="Calibri" w:hAnsi="Calibri" w:cs="Calibri"/>
          <w:lang w:val="en-IE"/>
        </w:rPr>
        <w:t xml:space="preserve">If </w:t>
      </w:r>
      <w:r w:rsidRPr="00AA46EA">
        <w:rPr>
          <w:rFonts w:ascii="Calibri" w:eastAsia="Calibri" w:hAnsi="Calibri" w:cs="Calibri"/>
          <w:spacing w:val="-6"/>
          <w:lang w:val="en-IE"/>
        </w:rPr>
        <w:t xml:space="preserve">there </w:t>
      </w:r>
      <w:r w:rsidRPr="00AA46EA">
        <w:rPr>
          <w:rFonts w:ascii="Calibri" w:eastAsia="Calibri" w:hAnsi="Calibri" w:cs="Calibri"/>
          <w:spacing w:val="-3"/>
          <w:lang w:val="en-IE"/>
        </w:rPr>
        <w:t xml:space="preserve">is </w:t>
      </w:r>
      <w:r w:rsidRPr="00AA46EA">
        <w:rPr>
          <w:rFonts w:ascii="Calibri" w:eastAsia="Calibri" w:hAnsi="Calibri" w:cs="Calibri"/>
          <w:spacing w:val="-4"/>
          <w:lang w:val="en-IE"/>
        </w:rPr>
        <w:t xml:space="preserve">one </w:t>
      </w:r>
      <w:r w:rsidRPr="00AA46EA">
        <w:rPr>
          <w:rFonts w:ascii="Calibri" w:eastAsia="Calibri" w:hAnsi="Calibri" w:cs="Calibri"/>
          <w:spacing w:val="-3"/>
          <w:lang w:val="en-IE"/>
        </w:rPr>
        <w:t xml:space="preserve">or </w:t>
      </w:r>
      <w:r w:rsidRPr="00AA46EA">
        <w:rPr>
          <w:rFonts w:ascii="Calibri" w:eastAsia="Calibri" w:hAnsi="Calibri" w:cs="Calibri"/>
          <w:spacing w:val="-5"/>
          <w:lang w:val="en-IE"/>
        </w:rPr>
        <w:t xml:space="preserve">more </w:t>
      </w:r>
      <w:r w:rsidRPr="00AA46EA">
        <w:rPr>
          <w:rFonts w:ascii="Calibri" w:eastAsia="Calibri" w:hAnsi="Calibri" w:cs="Calibri"/>
          <w:spacing w:val="-4"/>
          <w:lang w:val="en-IE"/>
        </w:rPr>
        <w:t xml:space="preserve">High </w:t>
      </w:r>
      <w:r w:rsidRPr="00AA46EA">
        <w:rPr>
          <w:rFonts w:ascii="Calibri" w:eastAsia="Calibri" w:hAnsi="Calibri" w:cs="Calibri"/>
          <w:spacing w:val="-5"/>
          <w:lang w:val="en-IE"/>
        </w:rPr>
        <w:t xml:space="preserve">Risk </w:t>
      </w:r>
      <w:r w:rsidRPr="00AA46EA">
        <w:rPr>
          <w:rFonts w:ascii="Calibri" w:eastAsia="Calibri" w:hAnsi="Calibri" w:cs="Calibri"/>
          <w:spacing w:val="-4"/>
          <w:lang w:val="en-IE"/>
        </w:rPr>
        <w:t xml:space="preserve">(H) </w:t>
      </w:r>
      <w:r w:rsidRPr="00AA46EA">
        <w:rPr>
          <w:rFonts w:ascii="Calibri" w:eastAsia="Calibri" w:hAnsi="Calibri" w:cs="Calibri"/>
          <w:spacing w:val="-5"/>
          <w:lang w:val="en-IE"/>
        </w:rPr>
        <w:t xml:space="preserve">actions </w:t>
      </w:r>
      <w:r w:rsidRPr="00AA46EA">
        <w:rPr>
          <w:rFonts w:ascii="Calibri" w:eastAsia="Calibri" w:hAnsi="Calibri" w:cs="Calibri"/>
          <w:spacing w:val="-6"/>
          <w:lang w:val="en-IE"/>
        </w:rPr>
        <w:t xml:space="preserve">needed, </w:t>
      </w:r>
      <w:r w:rsidRPr="00AA46EA">
        <w:rPr>
          <w:rFonts w:ascii="Calibri" w:eastAsia="Calibri" w:hAnsi="Calibri" w:cs="Calibri"/>
          <w:spacing w:val="-5"/>
          <w:lang w:val="en-IE"/>
        </w:rPr>
        <w:t xml:space="preserve">then </w:t>
      </w:r>
      <w:r w:rsidRPr="00AA46EA">
        <w:rPr>
          <w:rFonts w:ascii="Calibri" w:eastAsia="Calibri" w:hAnsi="Calibri" w:cs="Calibri"/>
          <w:spacing w:val="-4"/>
          <w:lang w:val="en-IE"/>
        </w:rPr>
        <w:t xml:space="preserve">the </w:t>
      </w:r>
      <w:r w:rsidRPr="00AA46EA">
        <w:rPr>
          <w:rFonts w:ascii="Calibri" w:eastAsia="Calibri" w:hAnsi="Calibri" w:cs="Calibri"/>
          <w:spacing w:val="-5"/>
          <w:lang w:val="en-IE"/>
        </w:rPr>
        <w:t xml:space="preserve">risk </w:t>
      </w:r>
      <w:r w:rsidRPr="00AA46EA">
        <w:rPr>
          <w:rFonts w:ascii="Calibri" w:eastAsia="Calibri" w:hAnsi="Calibri" w:cs="Calibri"/>
          <w:spacing w:val="-3"/>
          <w:lang w:val="en-IE"/>
        </w:rPr>
        <w:t xml:space="preserve">of </w:t>
      </w:r>
      <w:r w:rsidRPr="00AA46EA">
        <w:rPr>
          <w:rFonts w:ascii="Calibri" w:eastAsia="Calibri" w:hAnsi="Calibri" w:cs="Calibri"/>
          <w:spacing w:val="-5"/>
          <w:lang w:val="en-IE"/>
        </w:rPr>
        <w:t xml:space="preserve">injury </w:t>
      </w:r>
      <w:r w:rsidRPr="00AA46EA">
        <w:rPr>
          <w:rFonts w:ascii="Calibri" w:eastAsia="Calibri" w:hAnsi="Calibri" w:cs="Calibri"/>
          <w:spacing w:val="-6"/>
          <w:lang w:val="en-IE"/>
        </w:rPr>
        <w:t xml:space="preserve">could </w:t>
      </w:r>
      <w:r w:rsidRPr="00AA46EA">
        <w:rPr>
          <w:rFonts w:ascii="Calibri" w:eastAsia="Calibri" w:hAnsi="Calibri" w:cs="Calibri"/>
          <w:spacing w:val="-3"/>
          <w:lang w:val="en-IE"/>
        </w:rPr>
        <w:t xml:space="preserve">be </w:t>
      </w:r>
      <w:r w:rsidRPr="00AA46EA">
        <w:rPr>
          <w:rFonts w:ascii="Calibri" w:eastAsia="Calibri" w:hAnsi="Calibri" w:cs="Calibri"/>
          <w:spacing w:val="-5"/>
          <w:lang w:val="en-IE"/>
        </w:rPr>
        <w:t xml:space="preserve">high </w:t>
      </w:r>
      <w:r w:rsidRPr="00AA46EA">
        <w:rPr>
          <w:rFonts w:ascii="Calibri" w:eastAsia="Calibri" w:hAnsi="Calibri" w:cs="Calibri"/>
          <w:spacing w:val="-4"/>
          <w:lang w:val="en-IE"/>
        </w:rPr>
        <w:t xml:space="preserve">and </w:t>
      </w:r>
      <w:r w:rsidRPr="00AA46EA">
        <w:rPr>
          <w:rFonts w:ascii="Calibri" w:eastAsia="Calibri" w:hAnsi="Calibri" w:cs="Calibri"/>
          <w:spacing w:val="-6"/>
          <w:lang w:val="en-IE"/>
        </w:rPr>
        <w:t xml:space="preserve">immediate </w:t>
      </w:r>
      <w:r w:rsidRPr="00AA46EA">
        <w:rPr>
          <w:rFonts w:ascii="Calibri" w:eastAsia="Calibri" w:hAnsi="Calibri" w:cs="Calibri"/>
          <w:spacing w:val="-5"/>
          <w:lang w:val="en-IE"/>
        </w:rPr>
        <w:t xml:space="preserve">action should </w:t>
      </w:r>
      <w:r w:rsidRPr="00AA46EA">
        <w:rPr>
          <w:rFonts w:ascii="Calibri" w:eastAsia="Calibri" w:hAnsi="Calibri" w:cs="Calibri"/>
          <w:spacing w:val="-3"/>
          <w:lang w:val="en-IE"/>
        </w:rPr>
        <w:t xml:space="preserve">be </w:t>
      </w:r>
      <w:r w:rsidRPr="00AA46EA">
        <w:rPr>
          <w:rFonts w:ascii="Calibri" w:eastAsia="Calibri" w:hAnsi="Calibri" w:cs="Calibri"/>
          <w:spacing w:val="-6"/>
          <w:lang w:val="en-IE"/>
        </w:rPr>
        <w:t xml:space="preserve">taken. </w:t>
      </w:r>
      <w:r w:rsidRPr="00AA46EA">
        <w:rPr>
          <w:rFonts w:ascii="Calibri" w:eastAsia="Calibri" w:hAnsi="Calibri" w:cs="Calibri"/>
          <w:spacing w:val="-5"/>
          <w:lang w:val="en-IE"/>
        </w:rPr>
        <w:t xml:space="preserve">Medium </w:t>
      </w:r>
      <w:r w:rsidRPr="00AA46EA">
        <w:rPr>
          <w:rFonts w:ascii="Calibri" w:eastAsia="Calibri" w:hAnsi="Calibri" w:cs="Calibri"/>
          <w:spacing w:val="-4"/>
          <w:lang w:val="en-IE"/>
        </w:rPr>
        <w:t xml:space="preserve">Risk (M) </w:t>
      </w:r>
      <w:r w:rsidRPr="00AA46EA">
        <w:rPr>
          <w:rFonts w:ascii="Calibri" w:eastAsia="Calibri" w:hAnsi="Calibri" w:cs="Calibri"/>
          <w:spacing w:val="-5"/>
          <w:lang w:val="en-IE"/>
        </w:rPr>
        <w:t xml:space="preserve">actions should </w:t>
      </w:r>
      <w:r w:rsidRPr="00AA46EA">
        <w:rPr>
          <w:rFonts w:ascii="Calibri" w:eastAsia="Calibri" w:hAnsi="Calibri" w:cs="Calibri"/>
          <w:spacing w:val="-3"/>
          <w:lang w:val="en-IE"/>
        </w:rPr>
        <w:t xml:space="preserve">be </w:t>
      </w:r>
      <w:r w:rsidRPr="00AA46EA">
        <w:rPr>
          <w:rFonts w:ascii="Calibri" w:eastAsia="Calibri" w:hAnsi="Calibri" w:cs="Calibri"/>
          <w:spacing w:val="-5"/>
          <w:lang w:val="en-IE"/>
        </w:rPr>
        <w:t xml:space="preserve">dealt with </w:t>
      </w:r>
      <w:r w:rsidRPr="00AA46EA">
        <w:rPr>
          <w:rFonts w:ascii="Calibri" w:eastAsia="Calibri" w:hAnsi="Calibri" w:cs="Calibri"/>
          <w:spacing w:val="-3"/>
          <w:lang w:val="en-IE"/>
        </w:rPr>
        <w:t xml:space="preserve">as </w:t>
      </w:r>
      <w:r w:rsidRPr="00AA46EA">
        <w:rPr>
          <w:rFonts w:ascii="Calibri" w:eastAsia="Calibri" w:hAnsi="Calibri" w:cs="Calibri"/>
          <w:spacing w:val="-5"/>
          <w:lang w:val="en-IE"/>
        </w:rPr>
        <w:t xml:space="preserve">soon </w:t>
      </w:r>
      <w:r w:rsidRPr="00AA46EA">
        <w:rPr>
          <w:rFonts w:ascii="Calibri" w:eastAsia="Calibri" w:hAnsi="Calibri" w:cs="Calibri"/>
          <w:spacing w:val="-3"/>
          <w:lang w:val="en-IE"/>
        </w:rPr>
        <w:t xml:space="preserve">as </w:t>
      </w:r>
      <w:r w:rsidRPr="00AA46EA">
        <w:rPr>
          <w:rFonts w:ascii="Calibri" w:eastAsia="Calibri" w:hAnsi="Calibri" w:cs="Calibri"/>
          <w:spacing w:val="-6"/>
          <w:lang w:val="en-IE"/>
        </w:rPr>
        <w:t xml:space="preserve">possible.    Low </w:t>
      </w:r>
      <w:r w:rsidRPr="00AA46EA">
        <w:rPr>
          <w:rFonts w:ascii="Calibri" w:eastAsia="Calibri" w:hAnsi="Calibri" w:cs="Calibri"/>
          <w:spacing w:val="-4"/>
          <w:lang w:val="en-IE"/>
        </w:rPr>
        <w:t xml:space="preserve">Risk (L) </w:t>
      </w:r>
      <w:r w:rsidRPr="00AA46EA">
        <w:rPr>
          <w:rFonts w:ascii="Calibri" w:eastAsia="Calibri" w:hAnsi="Calibri" w:cs="Calibri"/>
          <w:spacing w:val="-5"/>
          <w:lang w:val="en-IE"/>
        </w:rPr>
        <w:t xml:space="preserve">actions should </w:t>
      </w:r>
      <w:r w:rsidRPr="00AA46EA">
        <w:rPr>
          <w:rFonts w:ascii="Calibri" w:eastAsia="Calibri" w:hAnsi="Calibri" w:cs="Calibri"/>
          <w:spacing w:val="-3"/>
          <w:lang w:val="en-IE"/>
        </w:rPr>
        <w:t xml:space="preserve">be </w:t>
      </w:r>
      <w:r w:rsidRPr="00AA46EA">
        <w:rPr>
          <w:rFonts w:ascii="Calibri" w:eastAsia="Calibri" w:hAnsi="Calibri" w:cs="Calibri"/>
          <w:spacing w:val="-5"/>
          <w:lang w:val="en-IE"/>
        </w:rPr>
        <w:t xml:space="preserve">dealt with </w:t>
      </w:r>
      <w:r w:rsidRPr="00AA46EA">
        <w:rPr>
          <w:rFonts w:ascii="Calibri" w:eastAsia="Calibri" w:hAnsi="Calibri" w:cs="Calibri"/>
          <w:spacing w:val="-3"/>
          <w:lang w:val="en-IE"/>
        </w:rPr>
        <w:t xml:space="preserve">as </w:t>
      </w:r>
      <w:r w:rsidRPr="00AA46EA">
        <w:rPr>
          <w:rFonts w:ascii="Calibri" w:eastAsia="Calibri" w:hAnsi="Calibri" w:cs="Calibri"/>
          <w:spacing w:val="-5"/>
          <w:lang w:val="en-IE"/>
        </w:rPr>
        <w:t xml:space="preserve">soon </w:t>
      </w:r>
      <w:r w:rsidRPr="00AA46EA">
        <w:rPr>
          <w:rFonts w:ascii="Calibri" w:eastAsia="Calibri" w:hAnsi="Calibri" w:cs="Calibri"/>
          <w:spacing w:val="-3"/>
          <w:lang w:val="en-IE"/>
        </w:rPr>
        <w:t xml:space="preserve">as </w:t>
      </w:r>
      <w:r w:rsidRPr="00AA46EA">
        <w:rPr>
          <w:rFonts w:ascii="Calibri" w:eastAsia="Calibri" w:hAnsi="Calibri" w:cs="Calibri"/>
          <w:spacing w:val="-6"/>
          <w:lang w:val="en-IE"/>
        </w:rPr>
        <w:t>practicable.</w:t>
      </w:r>
    </w:p>
    <w:p w:rsidR="00AA46EA" w:rsidRPr="00AA46EA" w:rsidRDefault="00AA46EA" w:rsidP="008F2A35">
      <w:pPr>
        <w:widowControl w:val="0"/>
        <w:tabs>
          <w:tab w:val="left" w:pos="3730"/>
          <w:tab w:val="left" w:pos="9838"/>
          <w:tab w:val="left" w:pos="10210"/>
          <w:tab w:val="left" w:pos="10979"/>
          <w:tab w:val="left" w:pos="11406"/>
        </w:tabs>
        <w:autoSpaceDE w:val="0"/>
        <w:autoSpaceDN w:val="0"/>
        <w:ind w:firstLine="720"/>
        <w:rPr>
          <w:rFonts w:ascii="Calibri" w:eastAsia="Calibri" w:hAnsi="Calibri" w:cs="Calibri"/>
          <w:w w:val="85"/>
          <w:lang w:val="en-IE"/>
        </w:rPr>
      </w:pPr>
      <w:r w:rsidRPr="00AA46EA">
        <w:rPr>
          <w:rFonts w:ascii="Calibri" w:eastAsia="Calibri" w:hAnsi="Calibri" w:cs="Calibri"/>
          <w:noProof/>
          <w:lang w:eastAsia="en-GB"/>
        </w:rPr>
        <w:lastRenderedPageBreak/>
        <mc:AlternateContent>
          <mc:Choice Requires="wps">
            <w:drawing>
              <wp:anchor distT="0" distB="0" distL="114300" distR="114300" simplePos="0" relativeHeight="251661312" behindDoc="0" locked="0" layoutInCell="1" allowOverlap="1" wp14:anchorId="3543F8D7" wp14:editId="0BAE1F62">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46EA" w:rsidRDefault="00AA46EA" w:rsidP="00AA46EA">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543F8D7" id="_x0000_s1027"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G1rAIAAK8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" filled="f" stroked="f">
                <v:textbox style="layout-flow:vertical" inset="0,0,0,0">
                  <w:txbxContent>
                    <w:p w:rsidR="00AA46EA" w:rsidRDefault="00AA46EA" w:rsidP="00AA46EA">
                      <w:pPr>
                        <w:spacing w:before="20"/>
                        <w:ind w:left="20"/>
                      </w:pPr>
                    </w:p>
                  </w:txbxContent>
                </v:textbox>
                <w10:wrap anchorx="page" anchory="page"/>
              </v:shape>
            </w:pict>
          </mc:Fallback>
        </mc:AlternateContent>
      </w:r>
      <w:r w:rsidRPr="00AA46EA">
        <w:rPr>
          <w:rFonts w:ascii="Calibri" w:eastAsia="Calibri" w:hAnsi="Calibri" w:cs="Calibri"/>
          <w:spacing w:val="-4"/>
          <w:lang w:val="en-IE"/>
        </w:rPr>
        <w:t xml:space="preserve">Risk </w:t>
      </w:r>
      <w:r w:rsidRPr="00AA46EA">
        <w:rPr>
          <w:rFonts w:ascii="Calibri" w:eastAsia="Calibri" w:hAnsi="Calibri" w:cs="Calibri"/>
          <w:spacing w:val="-6"/>
          <w:lang w:val="en-IE"/>
        </w:rPr>
        <w:t>Assessment carried</w:t>
      </w:r>
      <w:r w:rsidRPr="00AA46EA">
        <w:rPr>
          <w:rFonts w:ascii="Calibri" w:eastAsia="Calibri" w:hAnsi="Calibri" w:cs="Calibri"/>
          <w:spacing w:val="-15"/>
          <w:lang w:val="en-IE"/>
        </w:rPr>
        <w:t xml:space="preserve"> </w:t>
      </w:r>
      <w:r w:rsidRPr="00AA46EA">
        <w:rPr>
          <w:rFonts w:ascii="Calibri" w:eastAsia="Calibri" w:hAnsi="Calibri" w:cs="Calibri"/>
          <w:spacing w:val="-4"/>
          <w:lang w:val="en-IE"/>
        </w:rPr>
        <w:t>out</w:t>
      </w:r>
      <w:r w:rsidRPr="00AA46EA">
        <w:rPr>
          <w:rFonts w:ascii="Calibri" w:eastAsia="Calibri" w:hAnsi="Calibri" w:cs="Calibri"/>
          <w:spacing w:val="-9"/>
          <w:lang w:val="en-IE"/>
        </w:rPr>
        <w:t xml:space="preserve"> </w:t>
      </w:r>
      <w:r w:rsidRPr="00AA46EA">
        <w:rPr>
          <w:rFonts w:ascii="Calibri" w:eastAsia="Calibri" w:hAnsi="Calibri" w:cs="Calibri"/>
          <w:spacing w:val="-4"/>
          <w:lang w:val="en-IE"/>
        </w:rPr>
        <w:t>by:</w:t>
      </w:r>
      <w:r w:rsidRPr="00AA46EA">
        <w:rPr>
          <w:rFonts w:ascii="Calibri" w:eastAsia="Calibri" w:hAnsi="Calibri" w:cs="Calibri"/>
          <w:spacing w:val="-4"/>
          <w:lang w:val="en-IE"/>
        </w:rPr>
        <w:tab/>
      </w:r>
      <w:r w:rsidRPr="00AA46EA">
        <w:rPr>
          <w:rFonts w:ascii="Calibri" w:eastAsia="Calibri" w:hAnsi="Calibri" w:cs="Calibri"/>
          <w:spacing w:val="-4"/>
          <w:u w:val="single"/>
          <w:lang w:val="en-IE"/>
        </w:rPr>
        <w:t xml:space="preserve"> </w:t>
      </w:r>
      <w:r w:rsidRPr="00AA46EA">
        <w:rPr>
          <w:rFonts w:ascii="Calibri" w:eastAsia="Calibri" w:hAnsi="Calibri" w:cs="Calibri"/>
          <w:spacing w:val="-4"/>
          <w:u w:val="single"/>
          <w:lang w:val="en-IE"/>
        </w:rPr>
        <w:tab/>
      </w:r>
      <w:r w:rsidRPr="00AA46EA">
        <w:rPr>
          <w:rFonts w:ascii="Calibri" w:eastAsia="Calibri" w:hAnsi="Calibri" w:cs="Calibri"/>
          <w:spacing w:val="-4"/>
          <w:lang w:val="en-IE"/>
        </w:rPr>
        <w:tab/>
      </w:r>
      <w:r w:rsidRPr="00AA46EA">
        <w:rPr>
          <w:rFonts w:ascii="Calibri" w:eastAsia="Calibri" w:hAnsi="Calibri" w:cs="Calibri"/>
          <w:spacing w:val="-6"/>
          <w:lang w:val="en-IE"/>
        </w:rPr>
        <w:t>Date:</w:t>
      </w:r>
      <w:r w:rsidRPr="00AA46EA">
        <w:rPr>
          <w:rFonts w:ascii="Calibri" w:eastAsia="Calibri" w:hAnsi="Calibri" w:cs="Calibri"/>
          <w:spacing w:val="-6"/>
          <w:lang w:val="en-IE"/>
        </w:rPr>
        <w:tab/>
      </w:r>
      <w:r w:rsidRPr="00AA46EA">
        <w:rPr>
          <w:rFonts w:ascii="Calibri" w:eastAsia="Calibri" w:hAnsi="Calibri" w:cs="Calibri"/>
          <w:lang w:val="en-IE"/>
        </w:rPr>
        <w:t>/</w:t>
      </w:r>
      <w:r w:rsidRPr="00AA46EA">
        <w:rPr>
          <w:rFonts w:ascii="Calibri" w:eastAsia="Calibri" w:hAnsi="Calibri" w:cs="Calibri"/>
          <w:lang w:val="en-IE"/>
        </w:rPr>
        <w:tab/>
      </w:r>
      <w:r w:rsidRPr="00AA46EA">
        <w:rPr>
          <w:rFonts w:ascii="Calibri" w:eastAsia="Calibri" w:hAnsi="Calibri" w:cs="Calibri"/>
          <w:w w:val="85"/>
          <w:lang w:val="en-IE"/>
        </w:rPr>
        <w:t>/</w:t>
      </w:r>
    </w:p>
    <w:p w:rsidR="008F2A35" w:rsidRPr="008F2A35" w:rsidRDefault="008F2A35" w:rsidP="008F2A35">
      <w:pPr>
        <w:tabs>
          <w:tab w:val="left" w:pos="454"/>
          <w:tab w:val="left" w:pos="907"/>
          <w:tab w:val="left" w:pos="1361"/>
          <w:tab w:val="left" w:pos="1814"/>
          <w:tab w:val="left" w:pos="2268"/>
        </w:tabs>
        <w:outlineLvl w:val="0"/>
        <w:rPr>
          <w:rFonts w:asciiTheme="minorHAnsi" w:hAnsiTheme="minorHAnsi" w:cstheme="minorHAnsi"/>
          <w:sz w:val="16"/>
          <w:szCs w:val="16"/>
          <w:lang w:val="en-IE" w:eastAsia="ja-JP"/>
        </w:rPr>
      </w:pPr>
      <w:r w:rsidRPr="008F2A35">
        <w:rPr>
          <w:rFonts w:asciiTheme="minorHAnsi" w:hAnsiTheme="minorHAnsi" w:cstheme="minorHAnsi"/>
          <w:b/>
          <w:sz w:val="24"/>
          <w:szCs w:val="24"/>
          <w:lang w:val="en-IE" w:eastAsia="ja-JP"/>
        </w:rPr>
        <w:t xml:space="preserve">                Risk Assessment </w:t>
      </w:r>
    </w:p>
    <w:p w:rsidR="008F2A35" w:rsidRPr="008F2A35" w:rsidRDefault="008F2A35" w:rsidP="008F2A35">
      <w:pPr>
        <w:widowControl w:val="0"/>
        <w:autoSpaceDE w:val="0"/>
        <w:autoSpaceDN w:val="0"/>
        <w:ind w:left="850"/>
        <w:rPr>
          <w:rFonts w:ascii="Calibri" w:eastAsia="Calibri" w:hAnsi="Calibri" w:cs="Calibri"/>
          <w:lang w:val="en-IE"/>
        </w:rPr>
      </w:pPr>
      <w:r w:rsidRPr="008F2A35">
        <w:rPr>
          <w:rFonts w:ascii="Calibri" w:eastAsia="Calibri" w:hAnsi="Calibri" w:cs="Calibri"/>
          <w:color w:val="6CB33F"/>
          <w:lang w:val="en-IE"/>
        </w:rPr>
        <w:t xml:space="preserve">COVID-19 Risk Template </w:t>
      </w:r>
      <w:r w:rsidRPr="008F2A35">
        <w:rPr>
          <w:rFonts w:ascii="Calibri" w:eastAsia="Calibri" w:hAnsi="Calibri" w:cs="Calibri"/>
          <w:lang w:val="en-IE"/>
        </w:rPr>
        <w:t>(List identifies COVID-19 as the hazard and outlines control measures required to deal with this risk)</w:t>
      </w:r>
    </w:p>
    <w:p w:rsidR="008F2A35" w:rsidRPr="008F2A35" w:rsidRDefault="008F2A35" w:rsidP="008F2A35">
      <w:pPr>
        <w:widowControl w:val="0"/>
        <w:autoSpaceDE w:val="0"/>
        <w:autoSpaceDN w:val="0"/>
        <w:rPr>
          <w:rFonts w:ascii="Calibri" w:eastAsia="Calibri" w:hAnsi="Calibri" w:cs="Calibri"/>
          <w:sz w:val="9"/>
          <w:lang w:val="en-IE"/>
        </w:rPr>
      </w:pPr>
    </w:p>
    <w:tbl>
      <w:tblPr>
        <w:tblW w:w="151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7"/>
        <w:gridCol w:w="851"/>
        <w:gridCol w:w="1307"/>
        <w:gridCol w:w="1084"/>
        <w:gridCol w:w="3950"/>
        <w:gridCol w:w="743"/>
        <w:gridCol w:w="2944"/>
        <w:gridCol w:w="1492"/>
        <w:gridCol w:w="1372"/>
      </w:tblGrid>
      <w:tr w:rsidR="008F2A35" w:rsidRPr="008F2A35" w:rsidTr="007E1C9B">
        <w:trPr>
          <w:trHeight w:hRule="exact" w:val="1243"/>
          <w:jc w:val="center"/>
        </w:trPr>
        <w:tc>
          <w:tcPr>
            <w:tcW w:w="1397"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22"/>
              <w:ind w:left="28"/>
              <w:rPr>
                <w:rFonts w:ascii="Calibri" w:eastAsia="Arial" w:hAnsi="Arial" w:cs="Arial"/>
                <w:szCs w:val="22"/>
                <w:lang w:val="en-IE"/>
              </w:rPr>
            </w:pPr>
            <w:r w:rsidRPr="008F2A35">
              <w:rPr>
                <w:rFonts w:ascii="Calibri" w:eastAsia="Arial" w:hAnsi="Arial" w:cs="Arial"/>
                <w:color w:val="FFFFFF"/>
                <w:w w:val="105"/>
                <w:szCs w:val="22"/>
                <w:lang w:val="en-IE"/>
              </w:rPr>
              <w:t>Hazards</w:t>
            </w:r>
          </w:p>
        </w:tc>
        <w:tc>
          <w:tcPr>
            <w:tcW w:w="851"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36" w:line="220" w:lineRule="exact"/>
              <w:ind w:left="28" w:right="214"/>
              <w:rPr>
                <w:rFonts w:ascii="Calibri" w:eastAsia="Arial" w:hAnsi="Arial" w:cs="Arial"/>
                <w:szCs w:val="22"/>
                <w:lang w:val="en-IE"/>
              </w:rPr>
            </w:pPr>
            <w:r w:rsidRPr="008F2A35">
              <w:rPr>
                <w:rFonts w:ascii="Calibri" w:eastAsia="Arial" w:hAnsi="Arial" w:cs="Arial"/>
                <w:color w:val="FFFFFF"/>
                <w:spacing w:val="-10"/>
                <w:szCs w:val="22"/>
                <w:lang w:val="en-IE"/>
              </w:rPr>
              <w:t xml:space="preserve">Is the </w:t>
            </w:r>
            <w:r w:rsidRPr="008F2A35">
              <w:rPr>
                <w:rFonts w:ascii="Calibri" w:eastAsia="Arial" w:hAnsi="Arial" w:cs="Arial"/>
                <w:color w:val="FFFFFF"/>
                <w:spacing w:val="-13"/>
                <w:szCs w:val="22"/>
                <w:lang w:val="en-IE"/>
              </w:rPr>
              <w:t xml:space="preserve">hazard </w:t>
            </w:r>
            <w:r w:rsidRPr="008F2A35">
              <w:rPr>
                <w:rFonts w:ascii="Calibri" w:eastAsia="Arial" w:hAnsi="Arial" w:cs="Arial"/>
                <w:color w:val="FFFFFF"/>
                <w:spacing w:val="-16"/>
                <w:szCs w:val="22"/>
                <w:lang w:val="en-IE"/>
              </w:rPr>
              <w:t xml:space="preserve">present? </w:t>
            </w:r>
            <w:r w:rsidRPr="008F2A35">
              <w:rPr>
                <w:rFonts w:ascii="Calibri" w:eastAsia="Arial" w:hAnsi="Arial" w:cs="Arial"/>
                <w:color w:val="FFFFFF"/>
                <w:spacing w:val="-15"/>
                <w:szCs w:val="22"/>
                <w:lang w:val="en-IE"/>
              </w:rPr>
              <w:t>Y/N</w:t>
            </w:r>
          </w:p>
        </w:tc>
        <w:tc>
          <w:tcPr>
            <w:tcW w:w="1307"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36" w:line="220" w:lineRule="exact"/>
              <w:ind w:left="28" w:right="416"/>
              <w:rPr>
                <w:rFonts w:ascii="Calibri" w:eastAsia="Arial" w:hAnsi="Arial" w:cs="Arial"/>
                <w:szCs w:val="22"/>
                <w:lang w:val="en-IE"/>
              </w:rPr>
            </w:pPr>
            <w:r w:rsidRPr="008F2A35">
              <w:rPr>
                <w:rFonts w:ascii="Calibri" w:eastAsia="Arial" w:hAnsi="Arial" w:cs="Arial"/>
                <w:color w:val="FFFFFF"/>
                <w:szCs w:val="22"/>
                <w:lang w:val="en-IE"/>
              </w:rPr>
              <w:t>What is the risk?</w:t>
            </w:r>
          </w:p>
        </w:tc>
        <w:tc>
          <w:tcPr>
            <w:tcW w:w="1084"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22" w:line="241" w:lineRule="exact"/>
              <w:ind w:left="28"/>
              <w:rPr>
                <w:rFonts w:ascii="Calibri" w:eastAsia="Arial" w:hAnsi="Arial" w:cs="Arial"/>
                <w:szCs w:val="22"/>
                <w:lang w:val="en-IE"/>
              </w:rPr>
            </w:pPr>
            <w:r w:rsidRPr="008F2A35">
              <w:rPr>
                <w:rFonts w:ascii="Calibri" w:eastAsia="Arial" w:hAnsi="Arial" w:cs="Arial"/>
                <w:color w:val="FFFFFF"/>
                <w:w w:val="105"/>
                <w:szCs w:val="22"/>
                <w:lang w:val="en-IE"/>
              </w:rPr>
              <w:t>Risk rating</w:t>
            </w:r>
          </w:p>
          <w:p w:rsidR="008F2A35" w:rsidRPr="008F2A35" w:rsidRDefault="008F2A35" w:rsidP="008F2A35">
            <w:pPr>
              <w:widowControl w:val="0"/>
              <w:autoSpaceDE w:val="0"/>
              <w:autoSpaceDN w:val="0"/>
              <w:spacing w:line="192" w:lineRule="exact"/>
              <w:ind w:left="28"/>
              <w:rPr>
                <w:rFonts w:ascii="Calibri" w:eastAsia="Arial" w:hAnsi="Arial" w:cs="Arial"/>
                <w:sz w:val="16"/>
                <w:szCs w:val="22"/>
                <w:lang w:val="en-IE"/>
              </w:rPr>
            </w:pPr>
            <w:r w:rsidRPr="008F2A35">
              <w:rPr>
                <w:rFonts w:ascii="Calibri" w:eastAsia="Arial" w:hAnsi="Arial" w:cs="Arial"/>
                <w:color w:val="FFFFFF"/>
                <w:w w:val="110"/>
                <w:sz w:val="16"/>
                <w:szCs w:val="22"/>
                <w:lang w:val="en-IE"/>
              </w:rPr>
              <w:t>H=High</w:t>
            </w:r>
          </w:p>
          <w:p w:rsidR="008F2A35" w:rsidRPr="008F2A35" w:rsidRDefault="008F2A35" w:rsidP="008F2A35">
            <w:pPr>
              <w:widowControl w:val="0"/>
              <w:autoSpaceDE w:val="0"/>
              <w:autoSpaceDN w:val="0"/>
              <w:spacing w:before="4" w:line="242" w:lineRule="auto"/>
              <w:ind w:left="28"/>
              <w:rPr>
                <w:rFonts w:ascii="Calibri" w:eastAsia="Arial" w:hAnsi="Arial" w:cs="Arial"/>
                <w:sz w:val="16"/>
                <w:szCs w:val="22"/>
                <w:lang w:val="en-IE"/>
              </w:rPr>
            </w:pPr>
            <w:r w:rsidRPr="008F2A35">
              <w:rPr>
                <w:rFonts w:ascii="Calibri" w:eastAsia="Arial" w:hAnsi="Arial" w:cs="Arial"/>
                <w:color w:val="FFFFFF"/>
                <w:sz w:val="16"/>
                <w:szCs w:val="22"/>
                <w:lang w:val="en-IE"/>
              </w:rPr>
              <w:t xml:space="preserve">M=Medium </w:t>
            </w:r>
            <w:r w:rsidRPr="008F2A35">
              <w:rPr>
                <w:rFonts w:ascii="Calibri" w:eastAsia="Arial" w:hAnsi="Arial" w:cs="Arial"/>
                <w:color w:val="FFFFFF"/>
                <w:w w:val="105"/>
                <w:sz w:val="16"/>
                <w:szCs w:val="22"/>
                <w:lang w:val="en-IE"/>
              </w:rPr>
              <w:t>L=Low</w:t>
            </w:r>
          </w:p>
        </w:tc>
        <w:tc>
          <w:tcPr>
            <w:tcW w:w="3950"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22"/>
              <w:ind w:left="28"/>
              <w:rPr>
                <w:rFonts w:ascii="Calibri" w:eastAsia="Arial" w:hAnsi="Arial" w:cs="Arial"/>
                <w:szCs w:val="22"/>
                <w:lang w:val="en-IE"/>
              </w:rPr>
            </w:pPr>
            <w:r w:rsidRPr="008F2A35">
              <w:rPr>
                <w:rFonts w:ascii="Calibri" w:eastAsia="Arial" w:hAnsi="Arial" w:cs="Arial"/>
                <w:color w:val="FFFFFF"/>
                <w:szCs w:val="22"/>
                <w:lang w:val="en-IE"/>
              </w:rPr>
              <w:t>Controls</w:t>
            </w:r>
          </w:p>
          <w:p w:rsidR="008F2A35" w:rsidRPr="008F2A35" w:rsidRDefault="008F2A35" w:rsidP="008F2A35">
            <w:pPr>
              <w:widowControl w:val="0"/>
              <w:autoSpaceDE w:val="0"/>
              <w:autoSpaceDN w:val="0"/>
              <w:spacing w:before="190" w:line="220" w:lineRule="exact"/>
              <w:ind w:left="28" w:right="608"/>
              <w:rPr>
                <w:rFonts w:ascii="Calibri" w:eastAsia="Arial" w:hAnsi="Arial" w:cs="Arial"/>
                <w:szCs w:val="22"/>
                <w:lang w:val="en-IE"/>
              </w:rPr>
            </w:pPr>
            <w:r w:rsidRPr="008F2A35">
              <w:rPr>
                <w:rFonts w:ascii="Calibri" w:eastAsia="Arial" w:hAnsi="Arial" w:cs="Arial"/>
                <w:color w:val="FFFFFF"/>
                <w:szCs w:val="22"/>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36" w:line="220" w:lineRule="exact"/>
              <w:ind w:left="28" w:right="111"/>
              <w:rPr>
                <w:rFonts w:ascii="Calibri" w:eastAsia="Arial" w:hAnsi="Arial" w:cs="Arial"/>
                <w:szCs w:val="22"/>
                <w:lang w:val="en-IE"/>
              </w:rPr>
            </w:pPr>
            <w:r w:rsidRPr="008F2A35">
              <w:rPr>
                <w:rFonts w:ascii="Calibri" w:eastAsia="Arial" w:hAnsi="Arial" w:cs="Arial"/>
                <w:color w:val="FFFFFF"/>
                <w:szCs w:val="22"/>
                <w:lang w:val="en-IE"/>
              </w:rPr>
              <w:t>Is this control in place?</w:t>
            </w:r>
          </w:p>
        </w:tc>
        <w:tc>
          <w:tcPr>
            <w:tcW w:w="2944" w:type="dxa"/>
            <w:tcBorders>
              <w:top w:val="nil"/>
              <w:left w:val="nil"/>
              <w:bottom w:val="single" w:sz="4" w:space="0" w:color="000000"/>
              <w:right w:val="nil"/>
            </w:tcBorders>
            <w:shd w:val="clear" w:color="auto" w:fill="6CB33F"/>
          </w:tcPr>
          <w:p w:rsidR="008F2A35" w:rsidRPr="008F2A35" w:rsidRDefault="008F2A35" w:rsidP="008F2A35">
            <w:pPr>
              <w:widowControl w:val="0"/>
              <w:autoSpaceDE w:val="0"/>
              <w:autoSpaceDN w:val="0"/>
              <w:spacing w:before="52" w:line="180" w:lineRule="exact"/>
              <w:ind w:left="56" w:right="483"/>
              <w:rPr>
                <w:rFonts w:ascii="Calibri" w:eastAsia="Arial" w:hAnsi="Arial" w:cs="Arial"/>
                <w:sz w:val="18"/>
                <w:szCs w:val="22"/>
                <w:lang w:val="en-IE"/>
              </w:rPr>
            </w:pPr>
            <w:r w:rsidRPr="008F2A35">
              <w:rPr>
                <w:rFonts w:ascii="Calibri" w:eastAsia="Arial" w:hAnsi="Arial" w:cs="Arial"/>
                <w:color w:val="FFFFFF"/>
                <w:spacing w:val="-9"/>
                <w:sz w:val="18"/>
                <w:szCs w:val="22"/>
                <w:lang w:val="en-IE"/>
              </w:rPr>
              <w:t xml:space="preserve">Action/to </w:t>
            </w:r>
            <w:r w:rsidRPr="008F2A35">
              <w:rPr>
                <w:rFonts w:ascii="Calibri" w:eastAsia="Arial" w:hAnsi="Arial" w:cs="Arial"/>
                <w:color w:val="FFFFFF"/>
                <w:spacing w:val="-5"/>
                <w:sz w:val="18"/>
                <w:szCs w:val="22"/>
                <w:lang w:val="en-IE"/>
              </w:rPr>
              <w:t xml:space="preserve">do </w:t>
            </w:r>
            <w:r w:rsidRPr="008F2A35">
              <w:rPr>
                <w:rFonts w:ascii="Calibri" w:eastAsia="Arial" w:hAnsi="Arial" w:cs="Arial"/>
                <w:color w:val="FFFFFF"/>
                <w:spacing w:val="-9"/>
                <w:sz w:val="18"/>
                <w:szCs w:val="22"/>
                <w:lang w:val="en-IE"/>
              </w:rPr>
              <w:t xml:space="preserve">list/outstanding </w:t>
            </w:r>
            <w:r w:rsidRPr="008F2A35">
              <w:rPr>
                <w:rFonts w:ascii="Calibri" w:eastAsia="Arial" w:hAnsi="Arial" w:cs="Arial"/>
                <w:color w:val="FFFFFF"/>
                <w:spacing w:val="-10"/>
                <w:w w:val="105"/>
                <w:sz w:val="18"/>
                <w:szCs w:val="22"/>
                <w:lang w:val="en-IE"/>
              </w:rPr>
              <w:t>controls</w:t>
            </w:r>
          </w:p>
          <w:p w:rsidR="008F2A35" w:rsidRPr="008F2A35" w:rsidRDefault="008F2A35" w:rsidP="008F2A35">
            <w:pPr>
              <w:widowControl w:val="0"/>
              <w:autoSpaceDE w:val="0"/>
              <w:autoSpaceDN w:val="0"/>
              <w:spacing w:before="3"/>
              <w:rPr>
                <w:rFonts w:ascii="Calibri" w:eastAsia="Arial" w:hAnsi="Arial" w:cs="Arial"/>
                <w:sz w:val="16"/>
                <w:szCs w:val="22"/>
                <w:lang w:val="en-IE"/>
              </w:rPr>
            </w:pPr>
          </w:p>
          <w:p w:rsidR="008F2A35" w:rsidRPr="008F2A35" w:rsidRDefault="008F2A35" w:rsidP="008F2A35">
            <w:pPr>
              <w:widowControl w:val="0"/>
              <w:autoSpaceDE w:val="0"/>
              <w:autoSpaceDN w:val="0"/>
              <w:spacing w:before="1" w:line="180" w:lineRule="exact"/>
              <w:ind w:left="56" w:right="347"/>
              <w:rPr>
                <w:rFonts w:ascii="Calibri" w:eastAsia="Arial" w:hAnsi="Arial" w:cs="Arial"/>
                <w:sz w:val="18"/>
                <w:szCs w:val="22"/>
                <w:lang w:val="en-IE"/>
              </w:rPr>
            </w:pPr>
            <w:r w:rsidRPr="008F2A35">
              <w:rPr>
                <w:rFonts w:ascii="Calibri" w:eastAsia="Arial" w:hAnsi="Arial" w:cs="Arial"/>
                <w:color w:val="FFFFFF"/>
                <w:spacing w:val="-3"/>
                <w:w w:val="105"/>
                <w:sz w:val="18"/>
                <w:szCs w:val="22"/>
                <w:lang w:val="en-IE"/>
              </w:rPr>
              <w:t xml:space="preserve">*Risk </w:t>
            </w:r>
            <w:r w:rsidRPr="008F2A35">
              <w:rPr>
                <w:rFonts w:ascii="Calibri" w:eastAsia="Arial" w:hAnsi="Arial" w:cs="Arial"/>
                <w:color w:val="FFFFFF"/>
                <w:spacing w:val="-4"/>
                <w:w w:val="105"/>
                <w:sz w:val="18"/>
                <w:szCs w:val="22"/>
                <w:lang w:val="en-IE"/>
              </w:rPr>
              <w:t xml:space="preserve">rating applies </w:t>
            </w:r>
            <w:r w:rsidRPr="008F2A35">
              <w:rPr>
                <w:rFonts w:ascii="Calibri" w:eastAsia="Arial" w:hAnsi="Arial" w:cs="Arial"/>
                <w:color w:val="FFFFFF"/>
                <w:spacing w:val="-3"/>
                <w:w w:val="105"/>
                <w:sz w:val="18"/>
                <w:szCs w:val="22"/>
                <w:lang w:val="en-IE"/>
              </w:rPr>
              <w:t xml:space="preserve">to </w:t>
            </w:r>
            <w:r w:rsidRPr="008F2A35">
              <w:rPr>
                <w:rFonts w:ascii="Calibri" w:eastAsia="Arial" w:hAnsi="Arial" w:cs="Arial"/>
                <w:color w:val="FFFFFF"/>
                <w:spacing w:val="-4"/>
                <w:w w:val="105"/>
                <w:sz w:val="18"/>
                <w:szCs w:val="22"/>
                <w:lang w:val="en-IE"/>
              </w:rPr>
              <w:t xml:space="preserve">outstanding controls outlined </w:t>
            </w:r>
            <w:r w:rsidRPr="008F2A35">
              <w:rPr>
                <w:rFonts w:ascii="Calibri" w:eastAsia="Arial" w:hAnsi="Arial" w:cs="Arial"/>
                <w:color w:val="FFFFFF"/>
                <w:w w:val="105"/>
                <w:sz w:val="18"/>
                <w:szCs w:val="22"/>
                <w:lang w:val="en-IE"/>
              </w:rPr>
              <w:t xml:space="preserve">in </w:t>
            </w:r>
            <w:r w:rsidRPr="008F2A35">
              <w:rPr>
                <w:rFonts w:ascii="Calibri" w:eastAsia="Arial" w:hAnsi="Arial" w:cs="Arial"/>
                <w:color w:val="FFFFFF"/>
                <w:spacing w:val="-3"/>
                <w:w w:val="105"/>
                <w:sz w:val="18"/>
                <w:szCs w:val="22"/>
                <w:lang w:val="en-IE"/>
              </w:rPr>
              <w:t xml:space="preserve">this </w:t>
            </w:r>
            <w:r w:rsidRPr="008F2A35">
              <w:rPr>
                <w:rFonts w:ascii="Calibri" w:eastAsia="Arial" w:hAnsi="Arial" w:cs="Arial"/>
                <w:color w:val="FFFFFF"/>
                <w:spacing w:val="-5"/>
                <w:w w:val="105"/>
                <w:sz w:val="18"/>
                <w:szCs w:val="22"/>
                <w:lang w:val="en-IE"/>
              </w:rPr>
              <w:t>column</w:t>
            </w:r>
          </w:p>
        </w:tc>
        <w:tc>
          <w:tcPr>
            <w:tcW w:w="1492"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36" w:line="220" w:lineRule="exact"/>
              <w:ind w:left="28" w:right="505"/>
              <w:rPr>
                <w:rFonts w:ascii="Calibri" w:eastAsia="Arial" w:hAnsi="Arial" w:cs="Arial"/>
                <w:szCs w:val="22"/>
                <w:lang w:val="en-IE"/>
              </w:rPr>
            </w:pPr>
            <w:r w:rsidRPr="008F2A35">
              <w:rPr>
                <w:rFonts w:ascii="Calibri" w:eastAsia="Arial" w:hAnsi="Arial" w:cs="Arial"/>
                <w:color w:val="FFFFFF"/>
                <w:szCs w:val="22"/>
                <w:lang w:val="en-IE"/>
              </w:rPr>
              <w:t>Person responsible</w:t>
            </w:r>
          </w:p>
        </w:tc>
        <w:tc>
          <w:tcPr>
            <w:tcW w:w="1372" w:type="dxa"/>
            <w:tcBorders>
              <w:top w:val="nil"/>
              <w:left w:val="nil"/>
              <w:bottom w:val="single" w:sz="4" w:space="0" w:color="000000"/>
              <w:right w:val="nil"/>
            </w:tcBorders>
            <w:shd w:val="clear" w:color="auto" w:fill="6CB33F"/>
            <w:hideMark/>
          </w:tcPr>
          <w:p w:rsidR="008F2A35" w:rsidRPr="008F2A35" w:rsidRDefault="008F2A35" w:rsidP="008F2A35">
            <w:pPr>
              <w:widowControl w:val="0"/>
              <w:autoSpaceDE w:val="0"/>
              <w:autoSpaceDN w:val="0"/>
              <w:spacing w:before="36" w:line="220" w:lineRule="exact"/>
              <w:ind w:left="28" w:right="271"/>
              <w:rPr>
                <w:rFonts w:ascii="Calibri" w:eastAsia="Arial" w:hAnsi="Arial" w:cs="Arial"/>
                <w:szCs w:val="22"/>
                <w:lang w:val="en-IE"/>
              </w:rPr>
            </w:pPr>
            <w:r w:rsidRPr="008F2A35">
              <w:rPr>
                <w:rFonts w:ascii="Calibri" w:eastAsia="Arial" w:hAnsi="Arial" w:cs="Arial"/>
                <w:color w:val="FFFFFF"/>
                <w:w w:val="105"/>
                <w:szCs w:val="22"/>
                <w:lang w:val="en-IE"/>
              </w:rPr>
              <w:t>Signature and date when action completed</w:t>
            </w:r>
          </w:p>
        </w:tc>
      </w:tr>
      <w:tr w:rsidR="008F2A35" w:rsidRPr="008F2A35" w:rsidTr="007E1C9B">
        <w:trPr>
          <w:trHeight w:hRule="exact" w:val="1729"/>
          <w:jc w:val="center"/>
        </w:trPr>
        <w:tc>
          <w:tcPr>
            <w:tcW w:w="1397" w:type="dxa"/>
            <w:vMerge w:val="restart"/>
            <w:tcBorders>
              <w:top w:val="single" w:sz="4" w:space="0" w:color="000000"/>
              <w:left w:val="single" w:sz="4" w:space="0" w:color="000000"/>
              <w:bottom w:val="single" w:sz="4" w:space="0" w:color="000000"/>
              <w:right w:val="single" w:sz="4" w:space="0" w:color="000000"/>
            </w:tcBorders>
            <w:hideMark/>
          </w:tcPr>
          <w:p w:rsidR="008F2A35" w:rsidRPr="008F2A35" w:rsidRDefault="008F2A35" w:rsidP="008F2A35">
            <w:pPr>
              <w:widowControl w:val="0"/>
              <w:autoSpaceDE w:val="0"/>
              <w:autoSpaceDN w:val="0"/>
              <w:spacing w:before="145"/>
              <w:ind w:left="54"/>
              <w:rPr>
                <w:rFonts w:ascii="Arial" w:eastAsia="Arial" w:hAnsi="Arial" w:cs="Arial"/>
                <w:szCs w:val="22"/>
                <w:lang w:val="en-IE"/>
              </w:rPr>
            </w:pPr>
            <w:r w:rsidRPr="008F2A35">
              <w:rPr>
                <w:rFonts w:ascii="Arial" w:eastAsia="Arial" w:hAnsi="Arial" w:cs="Arial"/>
                <w:szCs w:val="22"/>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F2A35" w:rsidRPr="008F2A35" w:rsidRDefault="008F2A35" w:rsidP="008F2A35">
            <w:pPr>
              <w:widowControl w:val="0"/>
              <w:autoSpaceDE w:val="0"/>
              <w:autoSpaceDN w:val="0"/>
              <w:spacing w:before="145"/>
              <w:ind w:left="50"/>
              <w:rPr>
                <w:rFonts w:ascii="Arial" w:eastAsia="Arial" w:hAnsi="Arial" w:cs="Arial"/>
                <w:szCs w:val="22"/>
                <w:lang w:val="en-IE"/>
              </w:rPr>
            </w:pPr>
            <w:r w:rsidRPr="008F2A35">
              <w:rPr>
                <w:rFonts w:ascii="Arial" w:eastAsia="Arial" w:hAnsi="Arial" w:cs="Arial"/>
                <w:szCs w:val="22"/>
                <w:lang w:val="en-IE"/>
              </w:rPr>
              <w:t>N</w:t>
            </w:r>
          </w:p>
        </w:tc>
        <w:tc>
          <w:tcPr>
            <w:tcW w:w="1307" w:type="dxa"/>
            <w:vMerge w:val="restart"/>
            <w:tcBorders>
              <w:top w:val="single" w:sz="4" w:space="0" w:color="000000"/>
              <w:left w:val="single" w:sz="4" w:space="0" w:color="000000"/>
              <w:bottom w:val="single" w:sz="4" w:space="0" w:color="000000"/>
              <w:right w:val="single" w:sz="4" w:space="0" w:color="000000"/>
            </w:tcBorders>
            <w:hideMark/>
          </w:tcPr>
          <w:p w:rsidR="008F2A35" w:rsidRPr="008F2A35" w:rsidRDefault="008F2A35" w:rsidP="008F2A35">
            <w:pPr>
              <w:widowControl w:val="0"/>
              <w:autoSpaceDE w:val="0"/>
              <w:autoSpaceDN w:val="0"/>
              <w:spacing w:before="145"/>
              <w:ind w:left="56"/>
              <w:rPr>
                <w:rFonts w:ascii="Arial" w:eastAsia="Arial" w:hAnsi="Arial" w:cs="Arial"/>
                <w:szCs w:val="22"/>
                <w:lang w:val="en-IE"/>
              </w:rPr>
            </w:pPr>
            <w:r w:rsidRPr="008F2A35">
              <w:rPr>
                <w:rFonts w:ascii="Arial" w:eastAsia="Arial" w:hAnsi="Arial" w:cs="Arial"/>
                <w:szCs w:val="22"/>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rsidR="008F2A35" w:rsidRPr="008F2A35" w:rsidRDefault="008F2A35" w:rsidP="008F2A35">
            <w:pPr>
              <w:widowControl w:val="0"/>
              <w:autoSpaceDE w:val="0"/>
              <w:autoSpaceDN w:val="0"/>
              <w:spacing w:before="125"/>
              <w:ind w:left="25"/>
              <w:rPr>
                <w:rFonts w:ascii="Arial" w:eastAsia="Arial" w:hAnsi="Arial" w:cs="Arial"/>
                <w:szCs w:val="22"/>
                <w:lang w:val="en-IE"/>
              </w:rPr>
            </w:pPr>
            <w:r w:rsidRPr="008F2A35">
              <w:rPr>
                <w:rFonts w:ascii="Arial" w:eastAsia="Arial" w:hAnsi="Arial" w:cs="Arial"/>
                <w:szCs w:val="22"/>
                <w:lang w:val="en-IE"/>
              </w:rPr>
              <w:t>H</w:t>
            </w:r>
          </w:p>
        </w:tc>
        <w:tc>
          <w:tcPr>
            <w:tcW w:w="3950" w:type="dxa"/>
            <w:tcBorders>
              <w:top w:val="single" w:sz="4" w:space="0" w:color="000000"/>
              <w:left w:val="single" w:sz="4" w:space="0" w:color="000000"/>
              <w:bottom w:val="single" w:sz="4" w:space="0" w:color="000000"/>
              <w:right w:val="single" w:sz="4" w:space="0" w:color="000000"/>
            </w:tcBorders>
            <w:hideMark/>
          </w:tcPr>
          <w:p w:rsidR="008F2A35" w:rsidRPr="008F2A35" w:rsidRDefault="008F2A35" w:rsidP="008F2A35">
            <w:pPr>
              <w:widowControl w:val="0"/>
              <w:autoSpaceDE w:val="0"/>
              <w:autoSpaceDN w:val="0"/>
              <w:spacing w:before="125" w:line="283" w:lineRule="auto"/>
              <w:ind w:right="309"/>
              <w:rPr>
                <w:rFonts w:ascii="Arial" w:eastAsia="Arial" w:hAnsi="Arial" w:cs="Arial"/>
                <w:szCs w:val="22"/>
                <w:lang w:val="en-IE"/>
              </w:rPr>
            </w:pPr>
            <w:r w:rsidRPr="008F2A35">
              <w:rPr>
                <w:rFonts w:ascii="Arial" w:eastAsia="Arial" w:hAnsi="Arial" w:cs="Arial"/>
                <w:szCs w:val="22"/>
                <w:lang w:val="en-IE"/>
              </w:rPr>
              <w:t xml:space="preserve">School Covid19 Response Plan in place in line with Department of Education guidance and the Return to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2944" w:type="dxa"/>
            <w:vMerge w:val="restart"/>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widowControl w:val="0"/>
              <w:autoSpaceDE w:val="0"/>
              <w:autoSpaceDN w:val="0"/>
              <w:rPr>
                <w:rFonts w:ascii="Arial" w:eastAsia="Arial" w:hAnsi="Arial" w:cs="Arial"/>
                <w:sz w:val="19"/>
                <w:szCs w:val="19"/>
                <w:lang w:val="en-IE"/>
              </w:rPr>
            </w:pPr>
            <w:r w:rsidRPr="008F2A35">
              <w:rPr>
                <w:rFonts w:ascii="Arial" w:eastAsia="Arial" w:hAnsi="Arial" w:cs="Arial"/>
                <w:sz w:val="19"/>
                <w:szCs w:val="19"/>
                <w:lang w:val="en-IE"/>
              </w:rPr>
              <w:t>Yard times will be staggered as pupils are kept in Bubbles</w:t>
            </w:r>
          </w:p>
          <w:p w:rsidR="008F2A35" w:rsidRPr="008F2A35" w:rsidRDefault="008F2A35" w:rsidP="008F2A35">
            <w:pPr>
              <w:widowControl w:val="0"/>
              <w:autoSpaceDE w:val="0"/>
              <w:autoSpaceDN w:val="0"/>
              <w:rPr>
                <w:rFonts w:ascii="Arial" w:eastAsia="Arial" w:hAnsi="Arial" w:cs="Arial"/>
                <w:sz w:val="19"/>
                <w:szCs w:val="19"/>
                <w:lang w:val="en-IE"/>
              </w:rPr>
            </w:pPr>
          </w:p>
          <w:p w:rsidR="008F2A35" w:rsidRPr="008F2A35" w:rsidRDefault="008F2A35" w:rsidP="008F2A35">
            <w:pPr>
              <w:widowControl w:val="0"/>
              <w:autoSpaceDE w:val="0"/>
              <w:autoSpaceDN w:val="0"/>
              <w:rPr>
                <w:rFonts w:ascii="Arial" w:eastAsia="Arial" w:hAnsi="Arial" w:cs="Arial"/>
                <w:sz w:val="19"/>
                <w:szCs w:val="19"/>
                <w:lang w:val="en-IE"/>
              </w:rPr>
            </w:pPr>
            <w:r w:rsidRPr="008F2A35">
              <w:rPr>
                <w:rFonts w:ascii="Arial" w:eastAsia="Arial" w:hAnsi="Arial" w:cs="Arial"/>
                <w:sz w:val="19"/>
                <w:szCs w:val="19"/>
                <w:lang w:val="en-IE"/>
              </w:rPr>
              <w:t>Bubbles will not interact in the school or the BASC</w:t>
            </w:r>
          </w:p>
          <w:p w:rsidR="008F2A35" w:rsidRPr="008F2A35" w:rsidRDefault="008F2A35" w:rsidP="008F2A35">
            <w:pPr>
              <w:widowControl w:val="0"/>
              <w:autoSpaceDE w:val="0"/>
              <w:autoSpaceDN w:val="0"/>
              <w:rPr>
                <w:rFonts w:ascii="Arial" w:eastAsia="Arial" w:hAnsi="Arial" w:cs="Arial"/>
                <w:sz w:val="19"/>
                <w:szCs w:val="19"/>
                <w:lang w:val="en-IE"/>
              </w:rPr>
            </w:pPr>
          </w:p>
          <w:p w:rsidR="008F2A35" w:rsidRPr="008F2A35" w:rsidRDefault="008F2A35" w:rsidP="008F2A35">
            <w:pPr>
              <w:widowControl w:val="0"/>
              <w:autoSpaceDE w:val="0"/>
              <w:autoSpaceDN w:val="0"/>
              <w:rPr>
                <w:rFonts w:ascii="Arial" w:eastAsia="Arial" w:hAnsi="Arial" w:cs="Arial"/>
                <w:sz w:val="19"/>
                <w:szCs w:val="19"/>
                <w:lang w:val="en-IE"/>
              </w:rPr>
            </w:pPr>
            <w:r w:rsidRPr="008F2A35">
              <w:rPr>
                <w:rFonts w:ascii="Arial" w:eastAsia="Arial" w:hAnsi="Arial" w:cs="Arial"/>
                <w:sz w:val="19"/>
                <w:szCs w:val="19"/>
                <w:lang w:val="en-IE"/>
              </w:rPr>
              <w:t>Students will enter and access the classroom from a door directly linked to the outside thus avoiding time in the corridor.</w:t>
            </w:r>
          </w:p>
          <w:p w:rsidR="008F2A35" w:rsidRPr="008F2A35" w:rsidRDefault="008F2A35" w:rsidP="008F2A35">
            <w:pPr>
              <w:widowControl w:val="0"/>
              <w:autoSpaceDE w:val="0"/>
              <w:autoSpaceDN w:val="0"/>
              <w:rPr>
                <w:rFonts w:ascii="Arial" w:eastAsia="Arial" w:hAnsi="Arial" w:cs="Arial"/>
                <w:sz w:val="19"/>
                <w:szCs w:val="19"/>
                <w:lang w:val="en-IE"/>
              </w:rPr>
            </w:pPr>
          </w:p>
          <w:p w:rsidR="008F2A35" w:rsidRPr="008F2A35" w:rsidRDefault="008F2A35" w:rsidP="008F2A35">
            <w:pPr>
              <w:widowControl w:val="0"/>
              <w:autoSpaceDE w:val="0"/>
              <w:autoSpaceDN w:val="0"/>
              <w:rPr>
                <w:rFonts w:ascii="Arial" w:eastAsia="Arial" w:hAnsi="Arial" w:cs="Arial"/>
                <w:sz w:val="19"/>
                <w:szCs w:val="19"/>
                <w:lang w:val="en-IE"/>
              </w:rPr>
            </w:pPr>
            <w:r w:rsidRPr="008F2A35">
              <w:rPr>
                <w:rFonts w:ascii="Arial" w:eastAsia="Arial" w:hAnsi="Arial" w:cs="Arial"/>
                <w:sz w:val="19"/>
                <w:szCs w:val="19"/>
                <w:lang w:val="en-IE"/>
              </w:rPr>
              <w:t>Hand sanitisers have been placed at every entrance and exit in the school and in all the classrooms.</w:t>
            </w:r>
          </w:p>
          <w:p w:rsidR="008F2A35" w:rsidRPr="008F2A35" w:rsidRDefault="008F2A35" w:rsidP="008F2A35">
            <w:pPr>
              <w:widowControl w:val="0"/>
              <w:autoSpaceDE w:val="0"/>
              <w:autoSpaceDN w:val="0"/>
              <w:rPr>
                <w:rFonts w:ascii="Arial" w:eastAsia="Arial" w:hAnsi="Arial" w:cs="Arial"/>
                <w:sz w:val="19"/>
                <w:szCs w:val="19"/>
                <w:lang w:val="en-IE"/>
              </w:rPr>
            </w:pPr>
          </w:p>
          <w:p w:rsidR="008F2A35" w:rsidRPr="008F2A35" w:rsidRDefault="008F2A35" w:rsidP="008F2A35">
            <w:pPr>
              <w:widowControl w:val="0"/>
              <w:autoSpaceDE w:val="0"/>
              <w:autoSpaceDN w:val="0"/>
              <w:rPr>
                <w:rFonts w:ascii="Arial" w:eastAsia="Arial" w:hAnsi="Arial" w:cs="Arial"/>
                <w:szCs w:val="22"/>
                <w:lang w:val="en-IE"/>
              </w:rPr>
            </w:pPr>
            <w:r w:rsidRPr="008F2A35">
              <w:rPr>
                <w:rFonts w:ascii="Arial" w:eastAsia="Arial" w:hAnsi="Arial" w:cs="Arial"/>
                <w:sz w:val="19"/>
                <w:szCs w:val="19"/>
                <w:lang w:val="en-IE"/>
              </w:rPr>
              <w:t xml:space="preserve">Measures have been put in place to ensure casual entering of the school is not possible, and that adults need an appointment to enter.  </w:t>
            </w:r>
          </w:p>
        </w:tc>
        <w:tc>
          <w:tcPr>
            <w:tcW w:w="1492" w:type="dxa"/>
            <w:vMerge w:val="restart"/>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widowControl w:val="0"/>
              <w:autoSpaceDE w:val="0"/>
              <w:autoSpaceDN w:val="0"/>
              <w:spacing w:before="4"/>
              <w:rPr>
                <w:rFonts w:ascii="Arial" w:eastAsia="Arial" w:hAnsi="Arial" w:cs="Arial"/>
                <w:szCs w:val="22"/>
                <w:lang w:val="en-IE"/>
              </w:rPr>
            </w:pPr>
            <w:r w:rsidRPr="008F2A35">
              <w:rPr>
                <w:rFonts w:ascii="Arial" w:eastAsia="Arial" w:hAnsi="Arial" w:cs="Arial"/>
                <w:szCs w:val="22"/>
                <w:lang w:val="en-IE"/>
              </w:rPr>
              <w:t>Fergus Cooper</w:t>
            </w:r>
          </w:p>
          <w:p w:rsidR="008F2A35" w:rsidRPr="008F2A35" w:rsidRDefault="008F2A35" w:rsidP="008F2A35">
            <w:pPr>
              <w:widowControl w:val="0"/>
              <w:autoSpaceDE w:val="0"/>
              <w:autoSpaceDN w:val="0"/>
              <w:spacing w:before="4"/>
              <w:rPr>
                <w:rFonts w:ascii="Arial" w:eastAsia="Arial" w:hAnsi="Arial" w:cs="Arial"/>
                <w:szCs w:val="22"/>
                <w:lang w:val="en-IE"/>
              </w:rPr>
            </w:pPr>
            <w:r w:rsidRPr="008F2A35">
              <w:rPr>
                <w:rFonts w:ascii="Arial" w:eastAsia="Arial" w:hAnsi="Arial" w:cs="Arial"/>
                <w:szCs w:val="22"/>
                <w:lang w:val="en-IE"/>
              </w:rPr>
              <w:t xml:space="preserve">and </w:t>
            </w:r>
          </w:p>
          <w:p w:rsidR="008F2A35" w:rsidRPr="008F2A35" w:rsidRDefault="008F2A35" w:rsidP="008F2A35">
            <w:pPr>
              <w:widowControl w:val="0"/>
              <w:autoSpaceDE w:val="0"/>
              <w:autoSpaceDN w:val="0"/>
              <w:spacing w:before="4"/>
              <w:rPr>
                <w:rFonts w:ascii="Calibri" w:eastAsia="Arial" w:hAnsi="Arial" w:cs="Arial"/>
                <w:sz w:val="22"/>
                <w:szCs w:val="22"/>
                <w:lang w:val="en-IE"/>
              </w:rPr>
            </w:pPr>
            <w:r w:rsidRPr="008F2A35">
              <w:rPr>
                <w:rFonts w:ascii="Arial" w:eastAsia="Arial" w:hAnsi="Arial" w:cs="Arial"/>
                <w:szCs w:val="22"/>
                <w:lang w:val="en-IE"/>
              </w:rPr>
              <w:t>Nora Flynn – the Safety Officer</w:t>
            </w:r>
          </w:p>
          <w:p w:rsidR="008F2A35" w:rsidRPr="008F2A35" w:rsidRDefault="008F2A35" w:rsidP="008F2A35">
            <w:pPr>
              <w:widowControl w:val="0"/>
              <w:autoSpaceDE w:val="0"/>
              <w:autoSpaceDN w:val="0"/>
              <w:spacing w:line="283" w:lineRule="auto"/>
              <w:ind w:left="33" w:right="416"/>
              <w:rPr>
                <w:rFonts w:ascii="Arial" w:eastAsia="Arial" w:hAnsi="Arial" w:cs="Arial"/>
                <w:szCs w:val="22"/>
                <w:lang w:val="en-IE"/>
              </w:rPr>
            </w:pPr>
          </w:p>
        </w:tc>
        <w:tc>
          <w:tcPr>
            <w:tcW w:w="1372" w:type="dxa"/>
            <w:vMerge w:val="restart"/>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r>
      <w:tr w:rsidR="008F2A35" w:rsidRPr="008F2A35" w:rsidTr="007E1C9B">
        <w:trPr>
          <w:trHeight w:hRule="exact" w:val="1040"/>
          <w:jc w:val="center"/>
        </w:trPr>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3950" w:type="dxa"/>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c>
          <w:tcPr>
            <w:tcW w:w="2944"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r>
      <w:tr w:rsidR="008F2A35" w:rsidRPr="008F2A35" w:rsidTr="007E1C9B">
        <w:trPr>
          <w:trHeight w:hRule="exact" w:val="1018"/>
          <w:jc w:val="center"/>
        </w:trPr>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3950" w:type="dxa"/>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c>
          <w:tcPr>
            <w:tcW w:w="2944"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r>
      <w:tr w:rsidR="008F2A35" w:rsidRPr="008F2A35" w:rsidTr="007E1C9B">
        <w:trPr>
          <w:trHeight w:hRule="exact" w:val="2015"/>
          <w:jc w:val="center"/>
        </w:trPr>
        <w:tc>
          <w:tcPr>
            <w:tcW w:w="1397"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07"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084" w:type="dxa"/>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3950" w:type="dxa"/>
            <w:tcBorders>
              <w:top w:val="single" w:sz="4" w:space="0" w:color="000000"/>
              <w:left w:val="single" w:sz="4" w:space="0" w:color="000000"/>
              <w:bottom w:val="single" w:sz="4" w:space="0" w:color="000000"/>
              <w:right w:val="single" w:sz="4" w:space="0" w:color="000000"/>
            </w:tcBorders>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Theme="minorHAnsi" w:hAnsi="Arial" w:cstheme="minorBidi"/>
                <w:color w:val="000000" w:themeColor="text1"/>
                <w:sz w:val="21"/>
                <w:szCs w:val="22"/>
                <w:lang w:val="en-IE" w:eastAsia="ja-JP"/>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c>
          <w:tcPr>
            <w:tcW w:w="2944"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492"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Arial" w:eastAsia="Arial" w:hAnsi="Arial" w:cs="Arial"/>
                <w:color w:val="000000" w:themeColor="text1"/>
                <w:szCs w:val="22"/>
                <w:lang w:val="en-IE" w:eastAsia="ja-JP"/>
              </w:rPr>
            </w:pPr>
          </w:p>
        </w:tc>
        <w:tc>
          <w:tcPr>
            <w:tcW w:w="1372" w:type="dxa"/>
            <w:vMerge/>
            <w:tcBorders>
              <w:top w:val="single" w:sz="4" w:space="0" w:color="000000"/>
              <w:left w:val="single" w:sz="4" w:space="0" w:color="000000"/>
              <w:bottom w:val="single" w:sz="4" w:space="0" w:color="000000"/>
              <w:right w:val="single" w:sz="4" w:space="0" w:color="000000"/>
            </w:tcBorders>
            <w:vAlign w:val="center"/>
            <w:hideMark/>
          </w:tcPr>
          <w:p w:rsidR="008F2A35" w:rsidRPr="008F2A35" w:rsidRDefault="008F2A35" w:rsidP="008F2A35">
            <w:pPr>
              <w:tabs>
                <w:tab w:val="left" w:pos="454"/>
                <w:tab w:val="left" w:pos="907"/>
                <w:tab w:val="left" w:pos="1361"/>
                <w:tab w:val="left" w:pos="1814"/>
                <w:tab w:val="left" w:pos="2268"/>
              </w:tabs>
              <w:spacing w:after="270" w:line="270" w:lineRule="exact"/>
              <w:rPr>
                <w:rFonts w:ascii="Calibri" w:eastAsia="Calibri" w:hAnsi="Calibri" w:cs="Calibri"/>
                <w:color w:val="000000" w:themeColor="text1"/>
                <w:sz w:val="21"/>
                <w:szCs w:val="22"/>
                <w:lang w:val="en-IE" w:eastAsia="ja-JP"/>
              </w:rPr>
            </w:pPr>
          </w:p>
        </w:tc>
      </w:tr>
    </w:tbl>
    <w:p w:rsidR="008F2A35" w:rsidRPr="008F2A35" w:rsidRDefault="008F2A35" w:rsidP="008F2A35">
      <w:pPr>
        <w:widowControl w:val="0"/>
        <w:autoSpaceDE w:val="0"/>
        <w:autoSpaceDN w:val="0"/>
        <w:spacing w:line="220" w:lineRule="exact"/>
        <w:ind w:left="720" w:right="5195"/>
        <w:rPr>
          <w:rFonts w:ascii="Calibri" w:eastAsia="Calibri" w:hAnsi="Calibri" w:cs="Calibri"/>
          <w:spacing w:val="-6"/>
          <w:lang w:val="en-IE"/>
        </w:rPr>
      </w:pPr>
      <w:r w:rsidRPr="008F2A35">
        <w:rPr>
          <w:rFonts w:ascii="Calibri" w:eastAsia="Calibri" w:hAnsi="Calibri" w:cs="Calibri"/>
          <w:lang w:val="en-IE"/>
        </w:rPr>
        <w:t xml:space="preserve">If </w:t>
      </w:r>
      <w:r w:rsidRPr="008F2A35">
        <w:rPr>
          <w:rFonts w:ascii="Calibri" w:eastAsia="Calibri" w:hAnsi="Calibri" w:cs="Calibri"/>
          <w:spacing w:val="-6"/>
          <w:lang w:val="en-IE"/>
        </w:rPr>
        <w:t xml:space="preserve">there </w:t>
      </w:r>
      <w:r w:rsidRPr="008F2A35">
        <w:rPr>
          <w:rFonts w:ascii="Calibri" w:eastAsia="Calibri" w:hAnsi="Calibri" w:cs="Calibri"/>
          <w:spacing w:val="-3"/>
          <w:lang w:val="en-IE"/>
        </w:rPr>
        <w:t xml:space="preserve">is </w:t>
      </w:r>
      <w:r w:rsidRPr="008F2A35">
        <w:rPr>
          <w:rFonts w:ascii="Calibri" w:eastAsia="Calibri" w:hAnsi="Calibri" w:cs="Calibri"/>
          <w:spacing w:val="-4"/>
          <w:lang w:val="en-IE"/>
        </w:rPr>
        <w:t xml:space="preserve">one </w:t>
      </w:r>
      <w:r w:rsidRPr="008F2A35">
        <w:rPr>
          <w:rFonts w:ascii="Calibri" w:eastAsia="Calibri" w:hAnsi="Calibri" w:cs="Calibri"/>
          <w:spacing w:val="-3"/>
          <w:lang w:val="en-IE"/>
        </w:rPr>
        <w:t xml:space="preserve">or </w:t>
      </w:r>
      <w:r w:rsidRPr="008F2A35">
        <w:rPr>
          <w:rFonts w:ascii="Calibri" w:eastAsia="Calibri" w:hAnsi="Calibri" w:cs="Calibri"/>
          <w:spacing w:val="-5"/>
          <w:lang w:val="en-IE"/>
        </w:rPr>
        <w:t xml:space="preserve">more </w:t>
      </w:r>
      <w:r w:rsidRPr="008F2A35">
        <w:rPr>
          <w:rFonts w:ascii="Calibri" w:eastAsia="Calibri" w:hAnsi="Calibri" w:cs="Calibri"/>
          <w:spacing w:val="-4"/>
          <w:lang w:val="en-IE"/>
        </w:rPr>
        <w:t xml:space="preserve">High </w:t>
      </w:r>
      <w:r w:rsidRPr="008F2A35">
        <w:rPr>
          <w:rFonts w:ascii="Calibri" w:eastAsia="Calibri" w:hAnsi="Calibri" w:cs="Calibri"/>
          <w:spacing w:val="-5"/>
          <w:lang w:val="en-IE"/>
        </w:rPr>
        <w:t xml:space="preserve">Risk </w:t>
      </w:r>
      <w:r w:rsidRPr="008F2A35">
        <w:rPr>
          <w:rFonts w:ascii="Calibri" w:eastAsia="Calibri" w:hAnsi="Calibri" w:cs="Calibri"/>
          <w:spacing w:val="-4"/>
          <w:lang w:val="en-IE"/>
        </w:rPr>
        <w:t xml:space="preserve">(H) </w:t>
      </w:r>
      <w:r w:rsidRPr="008F2A35">
        <w:rPr>
          <w:rFonts w:ascii="Calibri" w:eastAsia="Calibri" w:hAnsi="Calibri" w:cs="Calibri"/>
          <w:spacing w:val="-5"/>
          <w:lang w:val="en-IE"/>
        </w:rPr>
        <w:t xml:space="preserve">actions </w:t>
      </w:r>
      <w:r w:rsidRPr="008F2A35">
        <w:rPr>
          <w:rFonts w:ascii="Calibri" w:eastAsia="Calibri" w:hAnsi="Calibri" w:cs="Calibri"/>
          <w:spacing w:val="-6"/>
          <w:lang w:val="en-IE"/>
        </w:rPr>
        <w:t xml:space="preserve">needed, </w:t>
      </w:r>
      <w:r w:rsidRPr="008F2A35">
        <w:rPr>
          <w:rFonts w:ascii="Calibri" w:eastAsia="Calibri" w:hAnsi="Calibri" w:cs="Calibri"/>
          <w:spacing w:val="-5"/>
          <w:lang w:val="en-IE"/>
        </w:rPr>
        <w:t xml:space="preserve">then </w:t>
      </w:r>
      <w:r w:rsidRPr="008F2A35">
        <w:rPr>
          <w:rFonts w:ascii="Calibri" w:eastAsia="Calibri" w:hAnsi="Calibri" w:cs="Calibri"/>
          <w:spacing w:val="-4"/>
          <w:lang w:val="en-IE"/>
        </w:rPr>
        <w:t xml:space="preserve">the </w:t>
      </w:r>
      <w:r w:rsidRPr="008F2A35">
        <w:rPr>
          <w:rFonts w:ascii="Calibri" w:eastAsia="Calibri" w:hAnsi="Calibri" w:cs="Calibri"/>
          <w:spacing w:val="-5"/>
          <w:lang w:val="en-IE"/>
        </w:rPr>
        <w:t xml:space="preserve">risk </w:t>
      </w:r>
      <w:r w:rsidRPr="008F2A35">
        <w:rPr>
          <w:rFonts w:ascii="Calibri" w:eastAsia="Calibri" w:hAnsi="Calibri" w:cs="Calibri"/>
          <w:spacing w:val="-3"/>
          <w:lang w:val="en-IE"/>
        </w:rPr>
        <w:t xml:space="preserve">of </w:t>
      </w:r>
      <w:r w:rsidRPr="008F2A35">
        <w:rPr>
          <w:rFonts w:ascii="Calibri" w:eastAsia="Calibri" w:hAnsi="Calibri" w:cs="Calibri"/>
          <w:spacing w:val="-5"/>
          <w:lang w:val="en-IE"/>
        </w:rPr>
        <w:t xml:space="preserve">injury </w:t>
      </w:r>
      <w:r w:rsidRPr="008F2A35">
        <w:rPr>
          <w:rFonts w:ascii="Calibri" w:eastAsia="Calibri" w:hAnsi="Calibri" w:cs="Calibri"/>
          <w:spacing w:val="-6"/>
          <w:lang w:val="en-IE"/>
        </w:rPr>
        <w:t xml:space="preserve">could </w:t>
      </w:r>
      <w:r w:rsidRPr="008F2A35">
        <w:rPr>
          <w:rFonts w:ascii="Calibri" w:eastAsia="Calibri" w:hAnsi="Calibri" w:cs="Calibri"/>
          <w:spacing w:val="-3"/>
          <w:lang w:val="en-IE"/>
        </w:rPr>
        <w:t xml:space="preserve">be </w:t>
      </w:r>
      <w:r w:rsidRPr="008F2A35">
        <w:rPr>
          <w:rFonts w:ascii="Calibri" w:eastAsia="Calibri" w:hAnsi="Calibri" w:cs="Calibri"/>
          <w:spacing w:val="-5"/>
          <w:lang w:val="en-IE"/>
        </w:rPr>
        <w:t xml:space="preserve">high </w:t>
      </w:r>
      <w:r w:rsidRPr="008F2A35">
        <w:rPr>
          <w:rFonts w:ascii="Calibri" w:eastAsia="Calibri" w:hAnsi="Calibri" w:cs="Calibri"/>
          <w:spacing w:val="-4"/>
          <w:lang w:val="en-IE"/>
        </w:rPr>
        <w:t xml:space="preserve">and </w:t>
      </w:r>
      <w:r w:rsidRPr="008F2A35">
        <w:rPr>
          <w:rFonts w:ascii="Calibri" w:eastAsia="Calibri" w:hAnsi="Calibri" w:cs="Calibri"/>
          <w:spacing w:val="-6"/>
          <w:lang w:val="en-IE"/>
        </w:rPr>
        <w:t xml:space="preserve">immediate </w:t>
      </w:r>
      <w:r w:rsidRPr="008F2A35">
        <w:rPr>
          <w:rFonts w:ascii="Calibri" w:eastAsia="Calibri" w:hAnsi="Calibri" w:cs="Calibri"/>
          <w:spacing w:val="-5"/>
          <w:lang w:val="en-IE"/>
        </w:rPr>
        <w:t xml:space="preserve">action should </w:t>
      </w:r>
      <w:r w:rsidRPr="008F2A35">
        <w:rPr>
          <w:rFonts w:ascii="Calibri" w:eastAsia="Calibri" w:hAnsi="Calibri" w:cs="Calibri"/>
          <w:spacing w:val="-3"/>
          <w:lang w:val="en-IE"/>
        </w:rPr>
        <w:t xml:space="preserve">be </w:t>
      </w:r>
      <w:r w:rsidRPr="008F2A35">
        <w:rPr>
          <w:rFonts w:ascii="Calibri" w:eastAsia="Calibri" w:hAnsi="Calibri" w:cs="Calibri"/>
          <w:spacing w:val="-6"/>
          <w:lang w:val="en-IE"/>
        </w:rPr>
        <w:t xml:space="preserve">taken. </w:t>
      </w:r>
      <w:r w:rsidRPr="008F2A35">
        <w:rPr>
          <w:rFonts w:ascii="Calibri" w:eastAsia="Calibri" w:hAnsi="Calibri" w:cs="Calibri"/>
          <w:spacing w:val="-5"/>
          <w:lang w:val="en-IE"/>
        </w:rPr>
        <w:t xml:space="preserve">Medium </w:t>
      </w:r>
      <w:r w:rsidRPr="008F2A35">
        <w:rPr>
          <w:rFonts w:ascii="Calibri" w:eastAsia="Calibri" w:hAnsi="Calibri" w:cs="Calibri"/>
          <w:spacing w:val="-4"/>
          <w:lang w:val="en-IE"/>
        </w:rPr>
        <w:t xml:space="preserve">Risk (M) </w:t>
      </w:r>
      <w:r w:rsidRPr="008F2A35">
        <w:rPr>
          <w:rFonts w:ascii="Calibri" w:eastAsia="Calibri" w:hAnsi="Calibri" w:cs="Calibri"/>
          <w:spacing w:val="-5"/>
          <w:lang w:val="en-IE"/>
        </w:rPr>
        <w:t xml:space="preserve">actions should </w:t>
      </w:r>
      <w:r w:rsidRPr="008F2A35">
        <w:rPr>
          <w:rFonts w:ascii="Calibri" w:eastAsia="Calibri" w:hAnsi="Calibri" w:cs="Calibri"/>
          <w:spacing w:val="-3"/>
          <w:lang w:val="en-IE"/>
        </w:rPr>
        <w:t xml:space="preserve">be </w:t>
      </w:r>
      <w:r w:rsidRPr="008F2A35">
        <w:rPr>
          <w:rFonts w:ascii="Calibri" w:eastAsia="Calibri" w:hAnsi="Calibri" w:cs="Calibri"/>
          <w:spacing w:val="-5"/>
          <w:lang w:val="en-IE"/>
        </w:rPr>
        <w:t xml:space="preserve">dealt with </w:t>
      </w:r>
      <w:r w:rsidRPr="008F2A35">
        <w:rPr>
          <w:rFonts w:ascii="Calibri" w:eastAsia="Calibri" w:hAnsi="Calibri" w:cs="Calibri"/>
          <w:spacing w:val="-3"/>
          <w:lang w:val="en-IE"/>
        </w:rPr>
        <w:t xml:space="preserve">as </w:t>
      </w:r>
      <w:r w:rsidRPr="008F2A35">
        <w:rPr>
          <w:rFonts w:ascii="Calibri" w:eastAsia="Calibri" w:hAnsi="Calibri" w:cs="Calibri"/>
          <w:spacing w:val="-5"/>
          <w:lang w:val="en-IE"/>
        </w:rPr>
        <w:t xml:space="preserve">soon </w:t>
      </w:r>
      <w:r w:rsidRPr="008F2A35">
        <w:rPr>
          <w:rFonts w:ascii="Calibri" w:eastAsia="Calibri" w:hAnsi="Calibri" w:cs="Calibri"/>
          <w:spacing w:val="-3"/>
          <w:lang w:val="en-IE"/>
        </w:rPr>
        <w:t xml:space="preserve">as </w:t>
      </w:r>
      <w:r w:rsidRPr="008F2A35">
        <w:rPr>
          <w:rFonts w:ascii="Calibri" w:eastAsia="Calibri" w:hAnsi="Calibri" w:cs="Calibri"/>
          <w:spacing w:val="-6"/>
          <w:lang w:val="en-IE"/>
        </w:rPr>
        <w:t xml:space="preserve">possible.    Low </w:t>
      </w:r>
      <w:r w:rsidRPr="008F2A35">
        <w:rPr>
          <w:rFonts w:ascii="Calibri" w:eastAsia="Calibri" w:hAnsi="Calibri" w:cs="Calibri"/>
          <w:spacing w:val="-4"/>
          <w:lang w:val="en-IE"/>
        </w:rPr>
        <w:t xml:space="preserve">Risk (L) </w:t>
      </w:r>
      <w:r w:rsidRPr="008F2A35">
        <w:rPr>
          <w:rFonts w:ascii="Calibri" w:eastAsia="Calibri" w:hAnsi="Calibri" w:cs="Calibri"/>
          <w:spacing w:val="-5"/>
          <w:lang w:val="en-IE"/>
        </w:rPr>
        <w:t xml:space="preserve">actions should </w:t>
      </w:r>
      <w:r w:rsidRPr="008F2A35">
        <w:rPr>
          <w:rFonts w:ascii="Calibri" w:eastAsia="Calibri" w:hAnsi="Calibri" w:cs="Calibri"/>
          <w:spacing w:val="-3"/>
          <w:lang w:val="en-IE"/>
        </w:rPr>
        <w:t xml:space="preserve">be </w:t>
      </w:r>
      <w:r w:rsidRPr="008F2A35">
        <w:rPr>
          <w:rFonts w:ascii="Calibri" w:eastAsia="Calibri" w:hAnsi="Calibri" w:cs="Calibri"/>
          <w:spacing w:val="-5"/>
          <w:lang w:val="en-IE"/>
        </w:rPr>
        <w:t xml:space="preserve">dealt with </w:t>
      </w:r>
      <w:r w:rsidRPr="008F2A35">
        <w:rPr>
          <w:rFonts w:ascii="Calibri" w:eastAsia="Calibri" w:hAnsi="Calibri" w:cs="Calibri"/>
          <w:spacing w:val="-3"/>
          <w:lang w:val="en-IE"/>
        </w:rPr>
        <w:t xml:space="preserve">as </w:t>
      </w:r>
      <w:r w:rsidRPr="008F2A35">
        <w:rPr>
          <w:rFonts w:ascii="Calibri" w:eastAsia="Calibri" w:hAnsi="Calibri" w:cs="Calibri"/>
          <w:spacing w:val="-5"/>
          <w:lang w:val="en-IE"/>
        </w:rPr>
        <w:t xml:space="preserve">soon </w:t>
      </w:r>
      <w:r w:rsidRPr="008F2A35">
        <w:rPr>
          <w:rFonts w:ascii="Calibri" w:eastAsia="Calibri" w:hAnsi="Calibri" w:cs="Calibri"/>
          <w:spacing w:val="-3"/>
          <w:lang w:val="en-IE"/>
        </w:rPr>
        <w:t xml:space="preserve">as </w:t>
      </w:r>
      <w:r w:rsidRPr="008F2A35">
        <w:rPr>
          <w:rFonts w:ascii="Calibri" w:eastAsia="Calibri" w:hAnsi="Calibri" w:cs="Calibri"/>
          <w:spacing w:val="-6"/>
          <w:lang w:val="en-IE"/>
        </w:rPr>
        <w:t>practicable.</w:t>
      </w:r>
    </w:p>
    <w:p w:rsidR="00E020A5" w:rsidRPr="00FF55BC" w:rsidRDefault="008F2A35" w:rsidP="00FF55BC">
      <w:pPr>
        <w:widowControl w:val="0"/>
        <w:tabs>
          <w:tab w:val="left" w:pos="3730"/>
          <w:tab w:val="left" w:pos="9838"/>
          <w:tab w:val="left" w:pos="10210"/>
          <w:tab w:val="left" w:pos="10979"/>
          <w:tab w:val="left" w:pos="11406"/>
        </w:tabs>
        <w:autoSpaceDE w:val="0"/>
        <w:autoSpaceDN w:val="0"/>
        <w:ind w:firstLine="720"/>
        <w:rPr>
          <w:rFonts w:ascii="Calibri" w:eastAsia="Calibri" w:hAnsi="Calibri" w:cs="Calibri"/>
          <w:w w:val="85"/>
          <w:lang w:val="en-IE"/>
        </w:rPr>
      </w:pPr>
      <w:r w:rsidRPr="008F2A35">
        <w:rPr>
          <w:rFonts w:ascii="Calibri" w:eastAsia="Calibri" w:hAnsi="Calibri" w:cs="Calibri"/>
          <w:noProof/>
          <w:lang w:eastAsia="en-GB"/>
        </w:rPr>
        <mc:AlternateContent>
          <mc:Choice Requires="wps">
            <w:drawing>
              <wp:anchor distT="0" distB="0" distL="114300" distR="114300" simplePos="0" relativeHeight="251663360" behindDoc="0" locked="0" layoutInCell="1" allowOverlap="1" wp14:anchorId="3177D949" wp14:editId="5DD7941E">
                <wp:simplePos x="0" y="0"/>
                <wp:positionH relativeFrom="page">
                  <wp:posOffset>227279</wp:posOffset>
                </wp:positionH>
                <wp:positionV relativeFrom="page">
                  <wp:posOffset>5692536</wp:posOffset>
                </wp:positionV>
                <wp:extent cx="194400" cy="241200"/>
                <wp:effectExtent l="0" t="0" r="1524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2A35" w:rsidRDefault="008F2A35" w:rsidP="008F2A35">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177D949" id="Text Box 2" o:spid="_x0000_s1028" type="#_x0000_t202" style="position:absolute;left:0;text-align:left;margin-left:17.9pt;margin-top:448.25pt;width:15.3pt;height:1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" filled="f" stroked="f">
                <v:textbox style="layout-flow:vertical" inset="0,0,0,0">
                  <w:txbxContent>
                    <w:p w:rsidR="008F2A35" w:rsidRDefault="008F2A35" w:rsidP="008F2A35">
                      <w:pPr>
                        <w:spacing w:before="20"/>
                        <w:ind w:left="20"/>
                      </w:pPr>
                    </w:p>
                  </w:txbxContent>
                </v:textbox>
                <w10:wrap anchorx="page" anchory="page"/>
              </v:shape>
            </w:pict>
          </mc:Fallback>
        </mc:AlternateContent>
      </w:r>
      <w:r w:rsidRPr="008F2A35">
        <w:rPr>
          <w:rFonts w:ascii="Calibri" w:eastAsia="Calibri" w:hAnsi="Calibri" w:cs="Calibri"/>
          <w:spacing w:val="-4"/>
          <w:lang w:val="en-IE"/>
        </w:rPr>
        <w:t xml:space="preserve">Risk </w:t>
      </w:r>
      <w:r w:rsidRPr="008F2A35">
        <w:rPr>
          <w:rFonts w:ascii="Calibri" w:eastAsia="Calibri" w:hAnsi="Calibri" w:cs="Calibri"/>
          <w:spacing w:val="-6"/>
          <w:lang w:val="en-IE"/>
        </w:rPr>
        <w:t>Assessment carried</w:t>
      </w:r>
      <w:r w:rsidRPr="008F2A35">
        <w:rPr>
          <w:rFonts w:ascii="Calibri" w:eastAsia="Calibri" w:hAnsi="Calibri" w:cs="Calibri"/>
          <w:spacing w:val="-15"/>
          <w:lang w:val="en-IE"/>
        </w:rPr>
        <w:t xml:space="preserve"> </w:t>
      </w:r>
      <w:r w:rsidRPr="008F2A35">
        <w:rPr>
          <w:rFonts w:ascii="Calibri" w:eastAsia="Calibri" w:hAnsi="Calibri" w:cs="Calibri"/>
          <w:spacing w:val="-4"/>
          <w:lang w:val="en-IE"/>
        </w:rPr>
        <w:t>out</w:t>
      </w:r>
      <w:r w:rsidRPr="008F2A35">
        <w:rPr>
          <w:rFonts w:ascii="Calibri" w:eastAsia="Calibri" w:hAnsi="Calibri" w:cs="Calibri"/>
          <w:spacing w:val="-9"/>
          <w:lang w:val="en-IE"/>
        </w:rPr>
        <w:t xml:space="preserve"> </w:t>
      </w:r>
      <w:r w:rsidRPr="008F2A35">
        <w:rPr>
          <w:rFonts w:ascii="Calibri" w:eastAsia="Calibri" w:hAnsi="Calibri" w:cs="Calibri"/>
          <w:spacing w:val="-4"/>
          <w:lang w:val="en-IE"/>
        </w:rPr>
        <w:t>by:</w:t>
      </w:r>
      <w:r w:rsidRPr="008F2A35">
        <w:rPr>
          <w:rFonts w:ascii="Calibri" w:eastAsia="Calibri" w:hAnsi="Calibri" w:cs="Calibri"/>
          <w:spacing w:val="-4"/>
          <w:lang w:val="en-IE"/>
        </w:rPr>
        <w:tab/>
      </w:r>
      <w:r w:rsidRPr="008F2A35">
        <w:rPr>
          <w:rFonts w:ascii="Calibri" w:eastAsia="Calibri" w:hAnsi="Calibri" w:cs="Calibri"/>
          <w:spacing w:val="-4"/>
          <w:u w:val="single"/>
          <w:lang w:val="en-IE"/>
        </w:rPr>
        <w:t xml:space="preserve"> </w:t>
      </w:r>
      <w:r w:rsidRPr="008F2A35">
        <w:rPr>
          <w:rFonts w:ascii="Calibri" w:eastAsia="Calibri" w:hAnsi="Calibri" w:cs="Calibri"/>
          <w:spacing w:val="-4"/>
          <w:u w:val="single"/>
          <w:lang w:val="en-IE"/>
        </w:rPr>
        <w:tab/>
      </w:r>
      <w:r w:rsidRPr="008F2A35">
        <w:rPr>
          <w:rFonts w:ascii="Calibri" w:eastAsia="Calibri" w:hAnsi="Calibri" w:cs="Calibri"/>
          <w:spacing w:val="-4"/>
          <w:lang w:val="en-IE"/>
        </w:rPr>
        <w:tab/>
      </w:r>
      <w:r w:rsidRPr="008F2A35">
        <w:rPr>
          <w:rFonts w:ascii="Calibri" w:eastAsia="Calibri" w:hAnsi="Calibri" w:cs="Calibri"/>
          <w:spacing w:val="-6"/>
          <w:lang w:val="en-IE"/>
        </w:rPr>
        <w:t>Date:</w:t>
      </w:r>
      <w:r w:rsidRPr="008F2A35">
        <w:rPr>
          <w:rFonts w:ascii="Calibri" w:eastAsia="Calibri" w:hAnsi="Calibri" w:cs="Calibri"/>
          <w:spacing w:val="-6"/>
          <w:lang w:val="en-IE"/>
        </w:rPr>
        <w:tab/>
      </w:r>
      <w:r w:rsidRPr="008F2A35">
        <w:rPr>
          <w:rFonts w:ascii="Calibri" w:eastAsia="Calibri" w:hAnsi="Calibri" w:cs="Calibri"/>
          <w:lang w:val="en-IE"/>
        </w:rPr>
        <w:t>/</w:t>
      </w:r>
      <w:r w:rsidRPr="008F2A35">
        <w:rPr>
          <w:rFonts w:ascii="Calibri" w:eastAsia="Calibri" w:hAnsi="Calibri" w:cs="Calibri"/>
          <w:lang w:val="en-IE"/>
        </w:rPr>
        <w:tab/>
      </w:r>
      <w:r w:rsidR="00FF55BC">
        <w:rPr>
          <w:rFonts w:ascii="Calibri" w:eastAsia="Calibri" w:hAnsi="Calibri" w:cs="Calibri"/>
          <w:lang w:val="en-IE"/>
        </w:rPr>
        <w:t>/</w:t>
      </w:r>
    </w:p>
    <w:sectPr w:rsidR="00E020A5" w:rsidRPr="00FF55BC" w:rsidSect="00E020A5">
      <w:pgSz w:w="16838" w:h="11906" w:orient="landscape"/>
      <w:pgMar w:top="993" w:right="1440"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B9B" w:rsidRDefault="00351B9B">
      <w:r>
        <w:separator/>
      </w:r>
    </w:p>
  </w:endnote>
  <w:endnote w:type="continuationSeparator" w:id="0">
    <w:p w:rsidR="00351B9B" w:rsidRDefault="0035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BF1" w:rsidRDefault="00723BF1" w:rsidP="000A69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3BF1" w:rsidRDefault="00723B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309" w:rsidRDefault="007C1309">
    <w:pPr>
      <w:pStyle w:val="Footer"/>
      <w:jc w:val="center"/>
    </w:pPr>
    <w:r>
      <w:fldChar w:fldCharType="begin"/>
    </w:r>
    <w:r>
      <w:instrText xml:space="preserve"> PAGE   \* MERGEFORMAT </w:instrText>
    </w:r>
    <w:r>
      <w:fldChar w:fldCharType="separate"/>
    </w:r>
    <w:r w:rsidR="009A021F">
      <w:rPr>
        <w:noProof/>
      </w:rPr>
      <w:t>5</w:t>
    </w:r>
    <w:r>
      <w:rPr>
        <w:noProof/>
      </w:rPr>
      <w:fldChar w:fldCharType="end"/>
    </w:r>
  </w:p>
  <w:p w:rsidR="00723BF1" w:rsidRDefault="00723BF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B9B" w:rsidRDefault="00351B9B">
      <w:r>
        <w:separator/>
      </w:r>
    </w:p>
  </w:footnote>
  <w:footnote w:type="continuationSeparator" w:id="0">
    <w:p w:rsidR="00351B9B" w:rsidRDefault="00351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2EF4"/>
    <w:multiLevelType w:val="hybridMultilevel"/>
    <w:tmpl w:val="0C22C748"/>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2" w15:restartNumberingAfterBreak="0">
    <w:nsid w:val="03480D4C"/>
    <w:multiLevelType w:val="hybridMultilevel"/>
    <w:tmpl w:val="A050C8A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03A17242"/>
    <w:multiLevelType w:val="hybridMultilevel"/>
    <w:tmpl w:val="2778B1CC"/>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A936B7E"/>
    <w:multiLevelType w:val="hybridMultilevel"/>
    <w:tmpl w:val="37148884"/>
    <w:lvl w:ilvl="0" w:tplc="836E835A">
      <w:start w:val="1"/>
      <w:numFmt w:val="bullet"/>
      <w:lvlText w:val=""/>
      <w:lvlJc w:val="center"/>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06C369D"/>
    <w:multiLevelType w:val="hybridMultilevel"/>
    <w:tmpl w:val="BEC05168"/>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15:restartNumberingAfterBreak="0">
    <w:nsid w:val="1FAE20CE"/>
    <w:multiLevelType w:val="hybridMultilevel"/>
    <w:tmpl w:val="54BAFC0E"/>
    <w:lvl w:ilvl="0" w:tplc="08090001">
      <w:start w:val="1"/>
      <w:numFmt w:val="bullet"/>
      <w:lvlText w:val=""/>
      <w:lvlJc w:val="left"/>
      <w:pPr>
        <w:ind w:left="1366" w:hanging="360"/>
      </w:pPr>
      <w:rPr>
        <w:rFonts w:ascii="Symbol" w:hAnsi="Symbol" w:hint="default"/>
      </w:rPr>
    </w:lvl>
    <w:lvl w:ilvl="1" w:tplc="18090003" w:tentative="1">
      <w:start w:val="1"/>
      <w:numFmt w:val="bullet"/>
      <w:lvlText w:val="o"/>
      <w:lvlJc w:val="left"/>
      <w:pPr>
        <w:ind w:left="2086" w:hanging="360"/>
      </w:pPr>
      <w:rPr>
        <w:rFonts w:ascii="Courier New" w:hAnsi="Courier New" w:cs="Courier New" w:hint="default"/>
      </w:rPr>
    </w:lvl>
    <w:lvl w:ilvl="2" w:tplc="18090005" w:tentative="1">
      <w:start w:val="1"/>
      <w:numFmt w:val="bullet"/>
      <w:lvlText w:val=""/>
      <w:lvlJc w:val="left"/>
      <w:pPr>
        <w:ind w:left="2806" w:hanging="360"/>
      </w:pPr>
      <w:rPr>
        <w:rFonts w:ascii="Wingdings" w:hAnsi="Wingdings" w:hint="default"/>
      </w:rPr>
    </w:lvl>
    <w:lvl w:ilvl="3" w:tplc="18090001" w:tentative="1">
      <w:start w:val="1"/>
      <w:numFmt w:val="bullet"/>
      <w:lvlText w:val=""/>
      <w:lvlJc w:val="left"/>
      <w:pPr>
        <w:ind w:left="3526" w:hanging="360"/>
      </w:pPr>
      <w:rPr>
        <w:rFonts w:ascii="Symbol" w:hAnsi="Symbol" w:hint="default"/>
      </w:rPr>
    </w:lvl>
    <w:lvl w:ilvl="4" w:tplc="18090003" w:tentative="1">
      <w:start w:val="1"/>
      <w:numFmt w:val="bullet"/>
      <w:lvlText w:val="o"/>
      <w:lvlJc w:val="left"/>
      <w:pPr>
        <w:ind w:left="4246" w:hanging="360"/>
      </w:pPr>
      <w:rPr>
        <w:rFonts w:ascii="Courier New" w:hAnsi="Courier New" w:cs="Courier New" w:hint="default"/>
      </w:rPr>
    </w:lvl>
    <w:lvl w:ilvl="5" w:tplc="18090005" w:tentative="1">
      <w:start w:val="1"/>
      <w:numFmt w:val="bullet"/>
      <w:lvlText w:val=""/>
      <w:lvlJc w:val="left"/>
      <w:pPr>
        <w:ind w:left="4966" w:hanging="360"/>
      </w:pPr>
      <w:rPr>
        <w:rFonts w:ascii="Wingdings" w:hAnsi="Wingdings" w:hint="default"/>
      </w:rPr>
    </w:lvl>
    <w:lvl w:ilvl="6" w:tplc="18090001" w:tentative="1">
      <w:start w:val="1"/>
      <w:numFmt w:val="bullet"/>
      <w:lvlText w:val=""/>
      <w:lvlJc w:val="left"/>
      <w:pPr>
        <w:ind w:left="5686" w:hanging="360"/>
      </w:pPr>
      <w:rPr>
        <w:rFonts w:ascii="Symbol" w:hAnsi="Symbol" w:hint="default"/>
      </w:rPr>
    </w:lvl>
    <w:lvl w:ilvl="7" w:tplc="18090003" w:tentative="1">
      <w:start w:val="1"/>
      <w:numFmt w:val="bullet"/>
      <w:lvlText w:val="o"/>
      <w:lvlJc w:val="left"/>
      <w:pPr>
        <w:ind w:left="6406" w:hanging="360"/>
      </w:pPr>
      <w:rPr>
        <w:rFonts w:ascii="Courier New" w:hAnsi="Courier New" w:cs="Courier New" w:hint="default"/>
      </w:rPr>
    </w:lvl>
    <w:lvl w:ilvl="8" w:tplc="18090005" w:tentative="1">
      <w:start w:val="1"/>
      <w:numFmt w:val="bullet"/>
      <w:lvlText w:val=""/>
      <w:lvlJc w:val="left"/>
      <w:pPr>
        <w:ind w:left="7126" w:hanging="360"/>
      </w:pPr>
      <w:rPr>
        <w:rFonts w:ascii="Wingdings" w:hAnsi="Wingdings" w:hint="default"/>
      </w:rPr>
    </w:lvl>
  </w:abstractNum>
  <w:abstractNum w:abstractNumId="10"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5956CA"/>
    <w:multiLevelType w:val="hybridMultilevel"/>
    <w:tmpl w:val="93D4A8B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76A3AE0"/>
    <w:multiLevelType w:val="hybridMultilevel"/>
    <w:tmpl w:val="E17CF41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4" w15:restartNumberingAfterBreak="0">
    <w:nsid w:val="2C5617E2"/>
    <w:multiLevelType w:val="hybridMultilevel"/>
    <w:tmpl w:val="BE8EC2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D4D196E"/>
    <w:multiLevelType w:val="hybridMultilevel"/>
    <w:tmpl w:val="5E7632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817CE6"/>
    <w:multiLevelType w:val="hybridMultilevel"/>
    <w:tmpl w:val="9908713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8D238A"/>
    <w:multiLevelType w:val="hybridMultilevel"/>
    <w:tmpl w:val="18F6D31C"/>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EA0663C"/>
    <w:multiLevelType w:val="hybridMultilevel"/>
    <w:tmpl w:val="CD66633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FD37A14"/>
    <w:multiLevelType w:val="hybridMultilevel"/>
    <w:tmpl w:val="2E085AD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50D6F3D"/>
    <w:multiLevelType w:val="hybridMultilevel"/>
    <w:tmpl w:val="79A41AA4"/>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37A33811"/>
    <w:multiLevelType w:val="hybridMultilevel"/>
    <w:tmpl w:val="6A76992C"/>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7A8550D"/>
    <w:multiLevelType w:val="hybridMultilevel"/>
    <w:tmpl w:val="1C14AFB4"/>
    <w:lvl w:ilvl="0" w:tplc="836E835A">
      <w:start w:val="1"/>
      <w:numFmt w:val="bullet"/>
      <w:lvlText w:val=""/>
      <w:lvlJc w:val="center"/>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F57F3A"/>
    <w:multiLevelType w:val="hybridMultilevel"/>
    <w:tmpl w:val="C5EECA64"/>
    <w:lvl w:ilvl="0" w:tplc="27066A34">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F833983"/>
    <w:multiLevelType w:val="hybridMultilevel"/>
    <w:tmpl w:val="453EE93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28" w15:restartNumberingAfterBreak="0">
    <w:nsid w:val="49476847"/>
    <w:multiLevelType w:val="hybridMultilevel"/>
    <w:tmpl w:val="E79AC5A2"/>
    <w:lvl w:ilvl="0" w:tplc="1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E81564"/>
    <w:multiLevelType w:val="hybridMultilevel"/>
    <w:tmpl w:val="DB5CD9AE"/>
    <w:lvl w:ilvl="0" w:tplc="836E835A">
      <w:start w:val="1"/>
      <w:numFmt w:val="bullet"/>
      <w:lvlText w:val=""/>
      <w:lvlJc w:val="center"/>
      <w:pPr>
        <w:ind w:left="720" w:hanging="360"/>
      </w:pPr>
      <w:rPr>
        <w:rFonts w:ascii="Symbol" w:hAnsi="Symbol" w:hint="default"/>
      </w:rPr>
    </w:lvl>
    <w:lvl w:ilvl="1" w:tplc="520E57E2">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4EDE6D43"/>
    <w:multiLevelType w:val="hybridMultilevel"/>
    <w:tmpl w:val="EAA8F1C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32" w15:restartNumberingAfterBreak="0">
    <w:nsid w:val="5AE24B52"/>
    <w:multiLevelType w:val="hybridMultilevel"/>
    <w:tmpl w:val="BA980E84"/>
    <w:lvl w:ilvl="0" w:tplc="70F870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5FA7422F"/>
    <w:multiLevelType w:val="hybridMultilevel"/>
    <w:tmpl w:val="6F58DF18"/>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467168E"/>
    <w:multiLevelType w:val="hybridMultilevel"/>
    <w:tmpl w:val="888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E07463"/>
    <w:multiLevelType w:val="hybridMultilevel"/>
    <w:tmpl w:val="AA5C0724"/>
    <w:lvl w:ilvl="0" w:tplc="79949A98">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19C320C"/>
    <w:multiLevelType w:val="hybridMultilevel"/>
    <w:tmpl w:val="271E27A8"/>
    <w:lvl w:ilvl="0" w:tplc="79949A98">
      <w:start w:val="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280677D"/>
    <w:multiLevelType w:val="hybridMultilevel"/>
    <w:tmpl w:val="0A92CA9E"/>
    <w:lvl w:ilvl="0" w:tplc="836E835A">
      <w:start w:val="1"/>
      <w:numFmt w:val="bullet"/>
      <w:lvlText w:val=""/>
      <w:lvlJc w:val="center"/>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75657DD1"/>
    <w:multiLevelType w:val="hybridMultilevel"/>
    <w:tmpl w:val="0F2420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2623B"/>
    <w:multiLevelType w:val="hybridMultilevel"/>
    <w:tmpl w:val="773CB53E"/>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5D8332A"/>
    <w:multiLevelType w:val="hybridMultilevel"/>
    <w:tmpl w:val="23943664"/>
    <w:lvl w:ilvl="0" w:tplc="836E835A">
      <w:start w:val="1"/>
      <w:numFmt w:val="bullet"/>
      <w:lvlText w:val=""/>
      <w:lvlJc w:val="center"/>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7A1363F"/>
    <w:multiLevelType w:val="hybridMultilevel"/>
    <w:tmpl w:val="B13CCE04"/>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92B3471"/>
    <w:multiLevelType w:val="hybridMultilevel"/>
    <w:tmpl w:val="01FED37C"/>
    <w:lvl w:ilvl="0" w:tplc="836E835A">
      <w:start w:val="1"/>
      <w:numFmt w:val="bullet"/>
      <w:lvlText w:val=""/>
      <w:lvlJc w:val="center"/>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3D4CF6"/>
    <w:multiLevelType w:val="hybridMultilevel"/>
    <w:tmpl w:val="99ACC18A"/>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46"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abstractNum w:abstractNumId="47" w15:restartNumberingAfterBreak="0">
    <w:nsid w:val="7F470DE9"/>
    <w:multiLevelType w:val="hybridMultilevel"/>
    <w:tmpl w:val="DED41446"/>
    <w:lvl w:ilvl="0" w:tplc="836E835A">
      <w:start w:val="1"/>
      <w:numFmt w:val="bullet"/>
      <w:lvlText w:val=""/>
      <w:lvlJc w:val="center"/>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10"/>
  </w:num>
  <w:num w:numId="4">
    <w:abstractNumId w:val="27"/>
  </w:num>
  <w:num w:numId="5">
    <w:abstractNumId w:val="45"/>
  </w:num>
  <w:num w:numId="6">
    <w:abstractNumId w:val="6"/>
  </w:num>
  <w:num w:numId="7">
    <w:abstractNumId w:val="8"/>
  </w:num>
  <w:num w:numId="8">
    <w:abstractNumId w:val="36"/>
  </w:num>
  <w:num w:numId="9">
    <w:abstractNumId w:val="1"/>
  </w:num>
  <w:num w:numId="10">
    <w:abstractNumId w:val="46"/>
  </w:num>
  <w:num w:numId="11">
    <w:abstractNumId w:val="7"/>
  </w:num>
  <w:num w:numId="12">
    <w:abstractNumId w:val="13"/>
  </w:num>
  <w:num w:numId="13">
    <w:abstractNumId w:val="22"/>
  </w:num>
  <w:num w:numId="14">
    <w:abstractNumId w:val="17"/>
  </w:num>
  <w:num w:numId="15">
    <w:abstractNumId w:val="25"/>
  </w:num>
  <w:num w:numId="16">
    <w:abstractNumId w:val="47"/>
  </w:num>
  <w:num w:numId="17">
    <w:abstractNumId w:val="32"/>
  </w:num>
  <w:num w:numId="18">
    <w:abstractNumId w:val="29"/>
  </w:num>
  <w:num w:numId="19">
    <w:abstractNumId w:val="23"/>
  </w:num>
  <w:num w:numId="20">
    <w:abstractNumId w:val="37"/>
  </w:num>
  <w:num w:numId="21">
    <w:abstractNumId w:val="35"/>
  </w:num>
  <w:num w:numId="22">
    <w:abstractNumId w:val="0"/>
  </w:num>
  <w:num w:numId="23">
    <w:abstractNumId w:val="2"/>
  </w:num>
  <w:num w:numId="24">
    <w:abstractNumId w:val="4"/>
  </w:num>
  <w:num w:numId="25">
    <w:abstractNumId w:val="15"/>
  </w:num>
  <w:num w:numId="26">
    <w:abstractNumId w:val="30"/>
  </w:num>
  <w:num w:numId="27">
    <w:abstractNumId w:val="11"/>
  </w:num>
  <w:num w:numId="28">
    <w:abstractNumId w:val="41"/>
  </w:num>
  <w:num w:numId="29">
    <w:abstractNumId w:val="28"/>
  </w:num>
  <w:num w:numId="30">
    <w:abstractNumId w:val="3"/>
  </w:num>
  <w:num w:numId="31">
    <w:abstractNumId w:val="42"/>
  </w:num>
  <w:num w:numId="32">
    <w:abstractNumId w:val="16"/>
  </w:num>
  <w:num w:numId="33">
    <w:abstractNumId w:val="12"/>
  </w:num>
  <w:num w:numId="34">
    <w:abstractNumId w:val="26"/>
  </w:num>
  <w:num w:numId="35">
    <w:abstractNumId w:val="39"/>
  </w:num>
  <w:num w:numId="36">
    <w:abstractNumId w:val="38"/>
  </w:num>
  <w:num w:numId="37">
    <w:abstractNumId w:val="24"/>
  </w:num>
  <w:num w:numId="38">
    <w:abstractNumId w:val="33"/>
  </w:num>
  <w:num w:numId="39">
    <w:abstractNumId w:val="5"/>
  </w:num>
  <w:num w:numId="40">
    <w:abstractNumId w:val="14"/>
  </w:num>
  <w:num w:numId="41">
    <w:abstractNumId w:val="21"/>
  </w:num>
  <w:num w:numId="42">
    <w:abstractNumId w:val="18"/>
  </w:num>
  <w:num w:numId="43">
    <w:abstractNumId w:val="19"/>
  </w:num>
  <w:num w:numId="44">
    <w:abstractNumId w:val="44"/>
  </w:num>
  <w:num w:numId="45">
    <w:abstractNumId w:val="9"/>
  </w:num>
  <w:num w:numId="46">
    <w:abstractNumId w:val="40"/>
  </w:num>
  <w:num w:numId="47">
    <w:abstractNumId w:val="4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5A1"/>
    <w:rsid w:val="00002CDE"/>
    <w:rsid w:val="00004DC8"/>
    <w:rsid w:val="000118F8"/>
    <w:rsid w:val="0003391C"/>
    <w:rsid w:val="00036626"/>
    <w:rsid w:val="00040695"/>
    <w:rsid w:val="00047B18"/>
    <w:rsid w:val="0005101C"/>
    <w:rsid w:val="00071691"/>
    <w:rsid w:val="000736AB"/>
    <w:rsid w:val="000A6985"/>
    <w:rsid w:val="0010596D"/>
    <w:rsid w:val="0011080C"/>
    <w:rsid w:val="00121FDD"/>
    <w:rsid w:val="00154B55"/>
    <w:rsid w:val="00154F28"/>
    <w:rsid w:val="0017376C"/>
    <w:rsid w:val="001A3EE8"/>
    <w:rsid w:val="001B5B84"/>
    <w:rsid w:val="001E141F"/>
    <w:rsid w:val="0020106B"/>
    <w:rsid w:val="0020123C"/>
    <w:rsid w:val="002041F4"/>
    <w:rsid w:val="00237569"/>
    <w:rsid w:val="00244A9D"/>
    <w:rsid w:val="00247458"/>
    <w:rsid w:val="00261A4E"/>
    <w:rsid w:val="002645A1"/>
    <w:rsid w:val="00267AFA"/>
    <w:rsid w:val="002913EB"/>
    <w:rsid w:val="00320ED5"/>
    <w:rsid w:val="00337DC1"/>
    <w:rsid w:val="00351B9B"/>
    <w:rsid w:val="00353ACD"/>
    <w:rsid w:val="00361CE8"/>
    <w:rsid w:val="00387E55"/>
    <w:rsid w:val="00412990"/>
    <w:rsid w:val="0044204B"/>
    <w:rsid w:val="00445A9D"/>
    <w:rsid w:val="004701E2"/>
    <w:rsid w:val="004848E3"/>
    <w:rsid w:val="00497A10"/>
    <w:rsid w:val="004A26CF"/>
    <w:rsid w:val="004B54B5"/>
    <w:rsid w:val="004C57EA"/>
    <w:rsid w:val="004E31D6"/>
    <w:rsid w:val="00506FDE"/>
    <w:rsid w:val="005275F1"/>
    <w:rsid w:val="00594B75"/>
    <w:rsid w:val="005A3876"/>
    <w:rsid w:val="005D17C1"/>
    <w:rsid w:val="005E0B5A"/>
    <w:rsid w:val="005F66B2"/>
    <w:rsid w:val="00613529"/>
    <w:rsid w:val="006226D7"/>
    <w:rsid w:val="006352DD"/>
    <w:rsid w:val="006665CD"/>
    <w:rsid w:val="0068424C"/>
    <w:rsid w:val="00684465"/>
    <w:rsid w:val="00696B1D"/>
    <w:rsid w:val="006A5371"/>
    <w:rsid w:val="006A7F1F"/>
    <w:rsid w:val="006E04DD"/>
    <w:rsid w:val="007125D9"/>
    <w:rsid w:val="007163AE"/>
    <w:rsid w:val="00723BF1"/>
    <w:rsid w:val="00744627"/>
    <w:rsid w:val="00760051"/>
    <w:rsid w:val="007B076C"/>
    <w:rsid w:val="007B1E27"/>
    <w:rsid w:val="007B3520"/>
    <w:rsid w:val="007C1309"/>
    <w:rsid w:val="007F2523"/>
    <w:rsid w:val="00822348"/>
    <w:rsid w:val="00835B84"/>
    <w:rsid w:val="00836926"/>
    <w:rsid w:val="00851E13"/>
    <w:rsid w:val="00881004"/>
    <w:rsid w:val="00881C70"/>
    <w:rsid w:val="00886E23"/>
    <w:rsid w:val="008943F0"/>
    <w:rsid w:val="0089618B"/>
    <w:rsid w:val="008A6242"/>
    <w:rsid w:val="008A6FCC"/>
    <w:rsid w:val="008B228B"/>
    <w:rsid w:val="008D7DA2"/>
    <w:rsid w:val="008E0F2F"/>
    <w:rsid w:val="008F2A35"/>
    <w:rsid w:val="008F312B"/>
    <w:rsid w:val="008F6E30"/>
    <w:rsid w:val="0090159C"/>
    <w:rsid w:val="00902AA0"/>
    <w:rsid w:val="00942174"/>
    <w:rsid w:val="00943D4A"/>
    <w:rsid w:val="009510B7"/>
    <w:rsid w:val="00963CC4"/>
    <w:rsid w:val="009718FF"/>
    <w:rsid w:val="00982F22"/>
    <w:rsid w:val="0099619A"/>
    <w:rsid w:val="009A021F"/>
    <w:rsid w:val="009E03FF"/>
    <w:rsid w:val="009E606C"/>
    <w:rsid w:val="009E7D28"/>
    <w:rsid w:val="00A42E50"/>
    <w:rsid w:val="00A506A3"/>
    <w:rsid w:val="00A81F16"/>
    <w:rsid w:val="00A831B6"/>
    <w:rsid w:val="00AA19B8"/>
    <w:rsid w:val="00AA46EA"/>
    <w:rsid w:val="00AD701F"/>
    <w:rsid w:val="00AD7A96"/>
    <w:rsid w:val="00B55133"/>
    <w:rsid w:val="00B74E74"/>
    <w:rsid w:val="00B75034"/>
    <w:rsid w:val="00B77991"/>
    <w:rsid w:val="00B815A4"/>
    <w:rsid w:val="00B92190"/>
    <w:rsid w:val="00B97690"/>
    <w:rsid w:val="00BE370E"/>
    <w:rsid w:val="00BE3E3D"/>
    <w:rsid w:val="00C45DB9"/>
    <w:rsid w:val="00C67B5B"/>
    <w:rsid w:val="00C73C92"/>
    <w:rsid w:val="00C97ABD"/>
    <w:rsid w:val="00CC16B3"/>
    <w:rsid w:val="00CC649B"/>
    <w:rsid w:val="00CD5AF7"/>
    <w:rsid w:val="00CF2818"/>
    <w:rsid w:val="00CF33B0"/>
    <w:rsid w:val="00CF5E60"/>
    <w:rsid w:val="00D111D2"/>
    <w:rsid w:val="00D1292B"/>
    <w:rsid w:val="00D148A3"/>
    <w:rsid w:val="00D2677E"/>
    <w:rsid w:val="00D421BE"/>
    <w:rsid w:val="00D51FC7"/>
    <w:rsid w:val="00D71BE0"/>
    <w:rsid w:val="00D72B08"/>
    <w:rsid w:val="00DA1269"/>
    <w:rsid w:val="00DC5CC2"/>
    <w:rsid w:val="00DD6DE0"/>
    <w:rsid w:val="00DE2429"/>
    <w:rsid w:val="00DE38B0"/>
    <w:rsid w:val="00DF3A22"/>
    <w:rsid w:val="00E020A5"/>
    <w:rsid w:val="00E20D11"/>
    <w:rsid w:val="00E2577C"/>
    <w:rsid w:val="00E93D3C"/>
    <w:rsid w:val="00EB3190"/>
    <w:rsid w:val="00EC04C9"/>
    <w:rsid w:val="00ED2C05"/>
    <w:rsid w:val="00F06416"/>
    <w:rsid w:val="00F2609F"/>
    <w:rsid w:val="00F350C3"/>
    <w:rsid w:val="00F873BB"/>
    <w:rsid w:val="00FB3087"/>
    <w:rsid w:val="00FC0D38"/>
    <w:rsid w:val="00FC2724"/>
    <w:rsid w:val="00FD3BCE"/>
    <w:rsid w:val="00FE6606"/>
    <w:rsid w:val="00FF1165"/>
    <w:rsid w:val="00FF510B"/>
    <w:rsid w:val="00FF55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95E0FE-D462-4FE5-917C-2019FBAB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rPr>
      <w:sz w:val="32"/>
    </w:rPr>
  </w:style>
  <w:style w:type="paragraph" w:styleId="BodyText2">
    <w:name w:val="Body Text 2"/>
    <w:basedOn w:val="Normal"/>
    <w:rPr>
      <w:rFonts w:ascii="News Gothic MT" w:hAnsi="News Gothic MT"/>
      <w:sz w:val="40"/>
    </w:rPr>
  </w:style>
  <w:style w:type="paragraph" w:styleId="BodyText3">
    <w:name w:val="Body Text 3"/>
    <w:basedOn w:val="Normal"/>
    <w:pPr>
      <w:jc w:val="center"/>
    </w:pPr>
    <w:rPr>
      <w:b/>
      <w:sz w:val="32"/>
      <w:u w:val="single"/>
    </w:rPr>
  </w:style>
  <w:style w:type="paragraph" w:styleId="Footer">
    <w:name w:val="footer"/>
    <w:basedOn w:val="Normal"/>
    <w:link w:val="FooterChar"/>
    <w:uiPriority w:val="99"/>
    <w:rsid w:val="00723BF1"/>
    <w:pPr>
      <w:tabs>
        <w:tab w:val="center" w:pos="4153"/>
        <w:tab w:val="right" w:pos="8306"/>
      </w:tabs>
    </w:pPr>
  </w:style>
  <w:style w:type="character" w:styleId="PageNumber">
    <w:name w:val="page number"/>
    <w:basedOn w:val="DefaultParagraphFont"/>
    <w:rsid w:val="00723BF1"/>
  </w:style>
  <w:style w:type="paragraph" w:styleId="BalloonText">
    <w:name w:val="Balloon Text"/>
    <w:basedOn w:val="Normal"/>
    <w:link w:val="BalloonTextChar"/>
    <w:rsid w:val="00004DC8"/>
    <w:rPr>
      <w:rFonts w:ascii="Tahoma" w:hAnsi="Tahoma" w:cs="Tahoma"/>
      <w:sz w:val="16"/>
      <w:szCs w:val="16"/>
    </w:rPr>
  </w:style>
  <w:style w:type="character" w:customStyle="1" w:styleId="BalloonTextChar">
    <w:name w:val="Balloon Text Char"/>
    <w:link w:val="BalloonText"/>
    <w:rsid w:val="00004DC8"/>
    <w:rPr>
      <w:rFonts w:ascii="Tahoma" w:hAnsi="Tahoma" w:cs="Tahoma"/>
      <w:sz w:val="16"/>
      <w:szCs w:val="16"/>
      <w:lang w:val="en-GB" w:eastAsia="en-US"/>
    </w:rPr>
  </w:style>
  <w:style w:type="table" w:styleId="TableGrid">
    <w:name w:val="Table Grid"/>
    <w:basedOn w:val="TableNormal"/>
    <w:rsid w:val="006E0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C1309"/>
    <w:pPr>
      <w:tabs>
        <w:tab w:val="center" w:pos="4513"/>
        <w:tab w:val="right" w:pos="9026"/>
      </w:tabs>
    </w:pPr>
  </w:style>
  <w:style w:type="character" w:customStyle="1" w:styleId="HeaderChar">
    <w:name w:val="Header Char"/>
    <w:link w:val="Header"/>
    <w:rsid w:val="007C1309"/>
    <w:rPr>
      <w:lang w:val="en-GB" w:eastAsia="en-US"/>
    </w:rPr>
  </w:style>
  <w:style w:type="character" w:customStyle="1" w:styleId="FooterChar">
    <w:name w:val="Footer Char"/>
    <w:link w:val="Footer"/>
    <w:uiPriority w:val="99"/>
    <w:rsid w:val="007C1309"/>
    <w:rPr>
      <w:lang w:val="en-GB" w:eastAsia="en-US"/>
    </w:rPr>
  </w:style>
  <w:style w:type="table" w:customStyle="1" w:styleId="TableGrid1">
    <w:name w:val="Table Grid1"/>
    <w:basedOn w:val="TableNormal"/>
    <w:next w:val="TableGrid"/>
    <w:uiPriority w:val="59"/>
    <w:rsid w:val="00EC04C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49B"/>
    <w:pPr>
      <w:ind w:left="720"/>
    </w:pPr>
  </w:style>
  <w:style w:type="paragraph" w:customStyle="1" w:styleId="DefaultText">
    <w:name w:val="Default Text"/>
    <w:basedOn w:val="Normal"/>
    <w:rsid w:val="00F2609F"/>
    <w:pPr>
      <w:autoSpaceDE w:val="0"/>
      <w:autoSpaceDN w:val="0"/>
      <w:adjustRightInd w:val="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4084</Words>
  <Characters>23285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Safety Statement</vt:lpstr>
    </vt:vector>
  </TitlesOfParts>
  <Company>Hewlett-Packard</Company>
  <LinksUpToDate>false</LinksUpToDate>
  <CharactersWithSpaces>27315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subject/>
  <dc:creator>Fergus Cooper</dc:creator>
  <cp:keywords/>
  <cp:lastModifiedBy>Emma Power</cp:lastModifiedBy>
  <cp:revision>2</cp:revision>
  <cp:lastPrinted>2016-12-19T11:04:00Z</cp:lastPrinted>
  <dcterms:created xsi:type="dcterms:W3CDTF">2021-11-16T09:47:00Z</dcterms:created>
  <dcterms:modified xsi:type="dcterms:W3CDTF">2021-11-16T09:47:00Z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-108356253</vt:i4>
  </property>
  <property fmtid="{D5CDD505-2E9C-101B-9397-08002B2CF9AE}" pid="3" name="_NewReviewCycle">
    <vt:lpwstr/>
  </property>
  <property fmtid="{D5CDD505-2E9C-101B-9397-08002B2CF9AE}" pid="4" name="_EmailSubject">
    <vt:lpwstr>Updated Safety Statement</vt:lpwstr>
  </property>
  <property fmtid="{D5CDD505-2E9C-101B-9397-08002B2CF9AE}" pid="5" name="_AuthorEmail">
    <vt:lpwstr>Jennifer.Murphy@genzyme.com</vt:lpwstr>
  </property>
  <property fmtid="{D5CDD505-2E9C-101B-9397-08002B2CF9AE}" pid="6" name="_AuthorEmailDisplayName">
    <vt:lpwstr>Murphy, Jennifer GZ/IE</vt:lpwstr>
  </property>
  <property fmtid="{D5CDD505-2E9C-101B-9397-08002B2CF9AE}" pid="7" name="_ReviewingToolsShownOnce">
    <vt:lpwstr/>
  </property>
</Properties>
</file>